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EC" w:rsidRDefault="004C4726">
      <w:r>
        <w:rPr>
          <w:noProof/>
          <w:lang w:eastAsia="ru-RU"/>
        </w:rPr>
        <w:drawing>
          <wp:inline distT="0" distB="0" distL="0" distR="0">
            <wp:extent cx="6438034" cy="8852297"/>
            <wp:effectExtent l="0" t="0" r="1270" b="6350"/>
            <wp:docPr id="2" name="Рисунок 2" descr="D:\Рабочий стол\тит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ул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74" cy="885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26" w:rsidRDefault="004C4726"/>
    <w:p w:rsidR="004C4726" w:rsidRDefault="004C4726"/>
    <w:p w:rsidR="004C4726" w:rsidRDefault="004C4726"/>
    <w:p w:rsidR="004C4726" w:rsidRDefault="004C4726"/>
    <w:p w:rsidR="004C4726" w:rsidRPr="002C257C" w:rsidRDefault="004C4726" w:rsidP="004C4726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Пояснительная записка.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2C257C">
        <w:rPr>
          <w:rFonts w:ascii="Times New Roman" w:eastAsia="Times New Roman" w:hAnsi="Times New Roman" w:cs="Times New Roman"/>
          <w:sz w:val="25"/>
          <w:szCs w:val="25"/>
        </w:rPr>
        <w:t>Рабочая программа по внеурочной деятельности «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Правила дорожные детям знать положено</w:t>
      </w:r>
      <w:r w:rsidRPr="002C257C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Pr="002C257C">
        <w:rPr>
          <w:rFonts w:ascii="Times New Roman" w:hAnsi="Times New Roman" w:cs="Times New Roman"/>
          <w:sz w:val="25"/>
          <w:szCs w:val="25"/>
        </w:rPr>
        <w:t xml:space="preserve">для обучающихся с умственной отсталостью (интеллектуальными нарушениями) </w:t>
      </w:r>
      <w:r w:rsidRPr="002C257C">
        <w:rPr>
          <w:rFonts w:ascii="Times New Roman" w:eastAsia="Times New Roman" w:hAnsi="Times New Roman" w:cs="Times New Roman"/>
          <w:sz w:val="25"/>
          <w:szCs w:val="25"/>
        </w:rPr>
        <w:t xml:space="preserve">составлена на основе </w:t>
      </w:r>
      <w:r w:rsidRPr="002C257C">
        <w:rPr>
          <w:rFonts w:ascii="Times New Roman" w:hAnsi="Times New Roman" w:cs="Times New Roman"/>
          <w:sz w:val="25"/>
          <w:szCs w:val="25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  <w:proofErr w:type="gramEnd"/>
    </w:p>
    <w:p w:rsidR="004C4726" w:rsidRPr="002C257C" w:rsidRDefault="004C4726" w:rsidP="004C472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- </w:t>
      </w:r>
      <w:r w:rsidRPr="002C257C">
        <w:rPr>
          <w:rFonts w:ascii="Times New Roman" w:eastAsia="Times New Roman" w:hAnsi="Times New Roman" w:cs="Times New Roman"/>
          <w:sz w:val="25"/>
          <w:szCs w:val="25"/>
        </w:rPr>
        <w:t>Приказа</w:t>
      </w:r>
      <w:r w:rsidRPr="002C257C">
        <w:rPr>
          <w:rFonts w:ascii="Times New Roman" w:hAnsi="Times New Roman" w:cs="Times New Roman"/>
          <w:sz w:val="25"/>
          <w:szCs w:val="25"/>
        </w:rPr>
        <w:t xml:space="preserve"> Министерства просвещения Российской Федерации от 24 ноября 2022 г. N 1026;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 - Постановления Главного государственного санитарного врача РФ от  28.09.2020г..№ 28. </w:t>
      </w:r>
      <w:proofErr w:type="spellStart"/>
      <w:r w:rsidRPr="002C257C">
        <w:rPr>
          <w:rFonts w:ascii="Times New Roman" w:hAnsi="Times New Roman" w:cs="Times New Roman"/>
          <w:sz w:val="25"/>
          <w:szCs w:val="25"/>
        </w:rPr>
        <w:t>г</w:t>
      </w:r>
      <w:proofErr w:type="gramStart"/>
      <w:r w:rsidRPr="002C257C">
        <w:rPr>
          <w:rFonts w:ascii="Times New Roman" w:hAnsi="Times New Roman" w:cs="Times New Roman"/>
          <w:sz w:val="25"/>
          <w:szCs w:val="25"/>
        </w:rPr>
        <w:t>.М</w:t>
      </w:r>
      <w:proofErr w:type="gramEnd"/>
      <w:r w:rsidRPr="002C257C">
        <w:rPr>
          <w:rFonts w:ascii="Times New Roman" w:hAnsi="Times New Roman" w:cs="Times New Roman"/>
          <w:sz w:val="25"/>
          <w:szCs w:val="25"/>
        </w:rPr>
        <w:t>осква</w:t>
      </w:r>
      <w:proofErr w:type="spellEnd"/>
      <w:r w:rsidRPr="002C257C">
        <w:rPr>
          <w:rFonts w:ascii="Times New Roman" w:hAnsi="Times New Roman" w:cs="Times New Roman"/>
          <w:sz w:val="25"/>
          <w:szCs w:val="25"/>
        </w:rPr>
        <w:t xml:space="preserve">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Рабочая программа </w:t>
      </w:r>
      <w:r w:rsidRPr="002C257C">
        <w:rPr>
          <w:rFonts w:ascii="Times New Roman" w:hAnsi="Times New Roman" w:cs="Times New Roman"/>
          <w:sz w:val="25"/>
          <w:szCs w:val="25"/>
        </w:rPr>
        <w:t xml:space="preserve">адресована обучающимся 1-7 классов с интеллектуальными нарушениями (2 вариант) с учетом реализации их особых образовательных потребностей, а также индивидуальных особенностей и возможностей.      </w:t>
      </w:r>
      <w:proofErr w:type="gramEnd"/>
    </w:p>
    <w:p w:rsidR="004C4726" w:rsidRPr="002C257C" w:rsidRDefault="004C4726" w:rsidP="004C472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образования. 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Знакомить детей с Правилами дорожного движения, формировать у них навыки правильного поведения на дороге, в транспорте необходимо с младшего школьного возраста, так как правила, усвоенные ребенком в этом возрасте, впоследствии,  становятся нормой поведения, а их соблюдение – потребностью человека.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Главная задача программы состоит в том, чтобы дать представления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обучающимся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</w:t>
      </w:r>
      <w:r w:rsidRPr="002C257C">
        <w:rPr>
          <w:rFonts w:ascii="Times New Roman" w:hAnsi="Times New Roman" w:cs="Times New Roman"/>
          <w:sz w:val="25"/>
          <w:szCs w:val="25"/>
        </w:rPr>
        <w:t xml:space="preserve"> интеллектуальными нарушениями (2 вариант)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об окружающем дорожном пространстве, умение ориентироваться в нем, сознательно выполнять правила дорожного движения.</w:t>
      </w:r>
    </w:p>
    <w:p w:rsidR="004C4726" w:rsidRPr="002C257C" w:rsidRDefault="004C4726" w:rsidP="004C4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2C257C">
        <w:rPr>
          <w:rFonts w:ascii="Times New Roman" w:hAnsi="Times New Roman" w:cs="Times New Roman"/>
          <w:sz w:val="25"/>
          <w:szCs w:val="25"/>
        </w:rPr>
        <w:t>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глубокой степенью умственной отсталости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обучающихся в процессе общения и совместной деятельности в детском сообществе, активного взаимодействия со сверстниками и педагогами;</w:t>
      </w:r>
      <w:proofErr w:type="gramEnd"/>
      <w:r w:rsidRPr="002C257C">
        <w:rPr>
          <w:rFonts w:ascii="Times New Roman" w:hAnsi="Times New Roman" w:cs="Times New Roman"/>
          <w:sz w:val="25"/>
          <w:szCs w:val="25"/>
        </w:rPr>
        <w:t xml:space="preserve"> профессионального самоопределения, необходимого для успешной реализации дальнейших жизненных планов обучающихся и лучшего усвоения учебных  предметов  «Мир природы и человека» и «Математические представления» по ФГОС  для детей с особенными возможностями здоровья – учащиеся с глубокой степенью умственной отсталости. </w:t>
      </w:r>
    </w:p>
    <w:p w:rsidR="004C4726" w:rsidRPr="002C257C" w:rsidRDefault="004C4726" w:rsidP="004C4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Цель программы </w:t>
      </w:r>
      <w:r w:rsidRPr="002C257C">
        <w:rPr>
          <w:rFonts w:ascii="Times New Roman" w:eastAsia="Times New Roman" w:hAnsi="Times New Roman" w:cs="Times New Roman"/>
          <w:sz w:val="25"/>
          <w:szCs w:val="25"/>
        </w:rPr>
        <w:t>«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Правила дорожные детям знать положено</w:t>
      </w:r>
      <w:r w:rsidRPr="002C257C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 создание условий, оптимально обеспечивающих процесс обучения 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города.</w:t>
      </w:r>
      <w:proofErr w:type="gramEnd"/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Задачи программы: 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1.Освоение детьми практических навыков поведения в различных ситуациях дорожного движения через систему обучающих упражнений, занятий, игр, тренингов.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2.Активизация пропагандистской деятельности среди родителей воспитанников  по правилам дорожного движения и безопасному поведению на дороге.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3.Повышение профессиональной компетентности педагогов в области обучения дошкольников правилам дорожного движения.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4.Разработка комплекса мероприятий по формированию у детей навыков безопасного поведения на дороге.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Сроки реализации программы: 7 лет (1–7 класс).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Программа внеурочной деятельности «Правила дорожные детям знать положено» для обучающихся с ГУО рассчитана на 237 учебных часов, из расчета 1 час в неделю.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Из них в 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1доп. классе – 33 часа (1 час в неделю, 33 учебных недели), во 2 – 7 классах – по 34 часа (1 час в неделю, 34 учебные недели).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Форма контроля  </w:t>
      </w:r>
    </w:p>
    <w:p w:rsidR="004C4726" w:rsidRPr="002C257C" w:rsidRDefault="004C4726" w:rsidP="004C4726">
      <w:pPr>
        <w:pStyle w:val="a5"/>
        <w:rPr>
          <w:color w:val="000000" w:themeColor="text1"/>
          <w:sz w:val="25"/>
          <w:szCs w:val="25"/>
        </w:rPr>
      </w:pPr>
      <w:r w:rsidRPr="002C257C">
        <w:rPr>
          <w:color w:val="000000" w:themeColor="text1"/>
          <w:sz w:val="25"/>
          <w:szCs w:val="25"/>
        </w:rPr>
        <w:t xml:space="preserve">В данной образовательной программе проводится как итоговая, так и промежуточная аттестация учащихся, с целью выявления степени заинтересованности учащихся в предлагаемом материале и уровне овладения учебным материалом. В качестве промежуточной аттестации используются: вопросы мониторинга, игры – упражнения.         </w:t>
      </w:r>
    </w:p>
    <w:p w:rsidR="004C4726" w:rsidRPr="002C257C" w:rsidRDefault="004C4726" w:rsidP="004C4726">
      <w:pPr>
        <w:pStyle w:val="a5"/>
        <w:rPr>
          <w:color w:val="000000" w:themeColor="text1"/>
          <w:sz w:val="25"/>
          <w:szCs w:val="25"/>
        </w:rPr>
      </w:pPr>
      <w:r w:rsidRPr="002C257C">
        <w:rPr>
          <w:color w:val="000000" w:themeColor="text1"/>
          <w:sz w:val="25"/>
          <w:szCs w:val="25"/>
        </w:rPr>
        <w:t xml:space="preserve">Итоговой формой аттестации, подведения итогов реализации программы являются тестовые задания на знания правил ДБ, проведение </w:t>
      </w:r>
      <w:proofErr w:type="spellStart"/>
      <w:r w:rsidRPr="002C257C">
        <w:rPr>
          <w:color w:val="000000" w:themeColor="text1"/>
          <w:sz w:val="25"/>
          <w:szCs w:val="25"/>
        </w:rPr>
        <w:t>конкурсно</w:t>
      </w:r>
      <w:proofErr w:type="spellEnd"/>
      <w:r w:rsidRPr="002C257C">
        <w:rPr>
          <w:color w:val="000000" w:themeColor="text1"/>
          <w:sz w:val="25"/>
          <w:szCs w:val="25"/>
        </w:rPr>
        <w:t xml:space="preserve"> - игровой программы по правилам дорожного движения и выставка детского рисунка «</w:t>
      </w:r>
      <w:proofErr w:type="gramStart"/>
      <w:r w:rsidRPr="002C257C">
        <w:rPr>
          <w:color w:val="000000" w:themeColor="text1"/>
          <w:sz w:val="25"/>
          <w:szCs w:val="25"/>
        </w:rPr>
        <w:t>Я-пешеход</w:t>
      </w:r>
      <w:proofErr w:type="gramEnd"/>
      <w:r w:rsidRPr="002C257C">
        <w:rPr>
          <w:color w:val="000000" w:themeColor="text1"/>
          <w:sz w:val="25"/>
          <w:szCs w:val="25"/>
        </w:rPr>
        <w:t xml:space="preserve">». Таким образом, проводя и промежуточную, и итоговую диагностику, </w:t>
      </w:r>
      <w:proofErr w:type="gramStart"/>
      <w:r w:rsidRPr="002C257C">
        <w:rPr>
          <w:color w:val="000000" w:themeColor="text1"/>
          <w:sz w:val="25"/>
          <w:szCs w:val="25"/>
        </w:rPr>
        <w:t>возможно</w:t>
      </w:r>
      <w:proofErr w:type="gramEnd"/>
      <w:r w:rsidRPr="002C257C">
        <w:rPr>
          <w:color w:val="000000" w:themeColor="text1"/>
          <w:sz w:val="25"/>
          <w:szCs w:val="25"/>
        </w:rPr>
        <w:t xml:space="preserve"> наиболее чётко увидеть результативность данной программы.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Ожидаемые результаты реализации программы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1 год обучения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знать: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-дети ориентируются в окружающем пространстве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-знают, то люди ездят на легковых автомобилях, автобусах, а грузы возят на грузовых автомобилях.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-знают, что машины едут по дороге, а люди ходят по тротуару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-знают, что транспортным средством управляет шофер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-знают сигналы светофора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уметь: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-различать легковые, грузовые автомобили;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-различать понятия «улица», «дорога», «светофор», «пешеходный переход»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-знать элементарные правила поведения на улице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-пользоваться детским транспортом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-различать сигналы светофора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-иметь навыки осторожности, безопасного движения для пешеходов, пассажира транспорта.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2  год  обучения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знать: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-ходить можно только в установленных местах дороги (тротуар, обочины, край проезжей части, пешеходная дорожка, велосипедная дорожка, но, не мешая движению велосипедистов).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переходить проезжую часть дороги можно только в шести местах проезжей части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правила перехода проезжей части и опасные места на ней.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-движение на дороге регулируется дорожными знаками, разметкой и сигналами светофора, а не светом или цветом его.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уметь: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называть все сигналы светофора и рассказывать об их значении: красный, желтый - «стой», зеленый - «убедись в безопасности и иди»;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узнавать разные виды транспорта; уметь классифицировать их: водный, воздушный, наземный;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знать, где можно переходить проезжую часть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3  год обучения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знать: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-что перед переходом проезжей части остановиться у края проезжей части, посмотреть налево, потом направо, а затем еще раз налево и, если нет опасности – переходить проезжую часть.</w:t>
      </w:r>
      <w:r w:rsidRPr="002C257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                                           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что ходить нужно по дороге и переходить проезжую часть дороги только в разрешенных местах.</w:t>
      </w:r>
      <w:r w:rsidRPr="002C257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                              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lastRenderedPageBreak/>
        <w:t>-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соблюдают правила безопасного поведения в общественном транспорте.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уметь</w:t>
      </w:r>
      <w:r w:rsidRPr="002C257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знать дорожные знаки: «Пешеходный переход», «Движение пешеходов запрещено», «Дети», «Остановка трамвая». «Остановка автобуса», «Пункт медицинской помощи», «Пункт питания», «Место стоянки», «Дорожные работы», «Въезд запрещен»;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иметь представление об основных правилах дорожного движения;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называть правила поведения в транспорте, на проезжей части.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</w:t>
      </w: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4 год обучения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знать: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-определять опасные дорожные ситуации и пути их безопасного решения.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-сформирован навык воспринимать дорожную информацию во взаимодействии с другими явлениями.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-знают основные знаки и термины дорожного движения.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Обучающиеся должны уметь: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узнавать разные виды транспорта, уметь классифицировать: пассажирский, строительный, военный;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иметь представление о работе регулировщика и его функциях;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уметь классифицировать дорожные знаки: предупреждающие, информационно-указательные.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5 год обучения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Обучающиеся должны знать: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определять форму предметов окружающего мира (треугольник, круг, квадрат);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сравнивать цвет предметов, группировать их по цветовым оттенкам;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определять пространственные положения и взаимоотношения объектов окружающего мира (близко-далеко; рядом, около;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 перед; ближе-дальше и др.);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определять свое положение на местности по отношению к важным объектам (близко-далеко от дома, школы, рядом со школой, домом, недалеко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от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...).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Обучающиеся должны уметь: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-выделять из многообразия объектов транспортное средство;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выделять среди объектов окружающей среды знаки дорожного движения (изученные);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различать цвет и форму запрещающих знаков;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различать и объяснять сигналы светофора, действовать в соответствии с ними;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различать сигналы светофора и объяснять их значение;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6 год обучения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Обучающиеся должны знать: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сравнивать предметы по их положению в пространстве;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определять направление движения объекта и свое пространственное положение по отношению к нему;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соотносить скорость движения с положением объекта в пространстве (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далеко-медленно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 близко-быстро); различать скорости перемещения разных объектов, отвечать на вопрос: «Кто (что) быстрее (медленнее)?»;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различать, сравнивать, группировать общественный и личный транспорт.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Обучающиеся должны уметь: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определять геометрическую форму знаков дорожного движения, группировать знаки по цвету и геометрической форме (запрещающие, предписывающие знаки);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выделять среди объектов окружающей среды знаки дорожного движения (изученные), необходимые для правильной ориентировки на дороге и улице; называть их, объяснять назначение и соотносить с особенностями своего поведения;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-различать цвет и форму предупреждающих и запрещающих знаков (изученных);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различать транспорт стоящий, двигающийся, подающий сигналы поворота;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группировать транспортные средства по принадлежности к группам «общественный», «личный».</w:t>
      </w:r>
    </w:p>
    <w:p w:rsidR="004C4726" w:rsidRPr="002C257C" w:rsidRDefault="004C4726" w:rsidP="004C4726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lastRenderedPageBreak/>
        <w:t xml:space="preserve">КАЛЕНДАРНО - ТЕМАТИЧЕСКОЕ ПЛАНИРОВАНИЕ 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(1 год обучения – 1 час в неделю)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7960"/>
        <w:gridCol w:w="1417"/>
      </w:tblGrid>
      <w:tr w:rsidR="004C4726" w:rsidRPr="002C257C" w:rsidTr="007861A7"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Введение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9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 «Безопасность на дорогах»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65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7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Рассказ учителя  о светофоре. Рассматривание макета светофора.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34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Праздник «Посвящение в пешеходы»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0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произведения.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А.Северный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«Светофор».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62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Аппликация «Светофор»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98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Пространственные положения и взаимоотношения объектов окружающего мира (близко-далеко; рядом, около;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за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; перед; ближе-дальше).</w:t>
            </w: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7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Рассматривание картин о видах транспорта.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13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Раскрашивание «Грузовая, легковая машина».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90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Разучивание художественного произведения: А.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Барто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«Грузовик»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4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Дидактические игры «Назови правильно», «Что лишнее?».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1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произведения:  Б.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Заходер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«Шофер».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86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«Знакомство с дорогой»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66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Наблюдение « 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</w:t>
            </w: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вижение пешеходов по тротуару».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05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Рисование «Пешеходный переход»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41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произведения: 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Б.Мойсе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«Маша – пешеход».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8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0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«Дети на тротуаре».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6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Конструирование «Улица».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81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 «Не попади в беду».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89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Игры с мозаикой.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97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Рассматривание картины «Мы едем на автобусе»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9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об автобусе, сравнение его с другими видами транспорта.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3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«Знакомство с ближайшей улицей».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6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Просмотр видеофильма «Улицы нашего города».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6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Загадки о транспорте.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0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Подвижные игры: «Воробушки и автомобиль», «Поезд».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7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Рисование «Цветные автомобили».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49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Игры с конструктором «Дорога для машин».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1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6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Дидактические игры с макетом улицы.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60"/>
        </w:trPr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Целевые прогулки. «Дружим со знаками»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43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796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 часа</w:t>
            </w:r>
          </w:p>
        </w:tc>
      </w:tr>
    </w:tbl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lastRenderedPageBreak/>
        <w:t>КАЛЕНДАРНО - ТЕМАТИЧЕСКОЕ ПЛАНИРОВАНИЕ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hAnsi="Times New Roman" w:cs="Times New Roman"/>
          <w:sz w:val="25"/>
          <w:szCs w:val="25"/>
        </w:rPr>
        <w:t>(2 год обучения – 1 час в неделю)</w:t>
      </w:r>
      <w:r w:rsidRPr="002C257C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 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7958"/>
        <w:gridCol w:w="1417"/>
      </w:tblGrid>
      <w:tr w:rsidR="004C4726" w:rsidRPr="002C257C" w:rsidTr="007861A7"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Введение «Беседа о ПДД»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Форма предметов окружающего мира (треугольник, круг, квадрат).</w:t>
            </w: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11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Цвет (цветовые оттенки) предметов (сравнение, название, классификация).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26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 « Веселый Светофор»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33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 «Куда пойдешь - то и найдешь».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25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76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 «Дети на тротуаре».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5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Дидактические игры: «Четвертый лишний», «Угадай и покажи дорожный знак».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7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Конкурс рисунков «Мы едем, едем, едем…»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69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Беседа: «Что «ест» автомобиль?».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21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 М. Дружиной «Умный светофор».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49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«Дорога до школы».  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1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 игра: «Путешествие по городу на транспорте».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0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 «Без чего машин  не бывает?»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6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произведения: Я.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Пишумова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«Машины».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78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Конструирование «Гаражи для машин», «Стоянка для машин».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1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 «Наш друг светофор».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8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Целевые прогулки. «Светофор».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4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Загадки о светофоре.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8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Аппликация «Светофор». 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8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 «Пешеход».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22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игра: «Пешеходный переход».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63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произведения:  В. Головко «Правила движения».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99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 «Дорожное лото».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6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«Знаешь ли ты дорожные знаки?».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2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D0D0D"/>
                <w:sz w:val="25"/>
                <w:szCs w:val="25"/>
                <w:lang w:eastAsia="ru-RU"/>
              </w:rPr>
              <w:t xml:space="preserve">Развлечение «Незнайка в гостях у дорожных знаков».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8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4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Викторина «Вопросы дядюшки Светофора»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56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произведения: С. Михалков «Дядя Степа - милиционер».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5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Практическое упражнение «Переходим улицу».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1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Дидактические и настольно - печатные игры: «Виды транспорта».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68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 «Правила поведения в общественном транспорте».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00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33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90"/>
        </w:trPr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Развлечение «Веселые правила движения»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43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795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Итого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 часа</w:t>
            </w:r>
          </w:p>
        </w:tc>
      </w:tr>
    </w:tbl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КАЛЕНДАРНО - ТЕМАТИЧЕСКОЕ ПЛАНИРОВАНИЕ 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(3 год обучения – 1 час в неделю)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7797"/>
        <w:gridCol w:w="1417"/>
      </w:tblGrid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«Урок безопасности» (повторение пройденного материала во 2-м классе)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7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7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 «Улица, на которой расположена наша школа».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Чтение художественного произведения  С. Михалков «Моя улица».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Рисование «Наш город».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2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Дидактические игры: «Транспорт», «Какие бывают автомобили».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63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Развлечение для детей «Правила движения достойны уважения».                                                               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7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   Н. Носова «Автомобиль».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0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 «Веселый светофор».  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2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Практические занятия на макете «Улица»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3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Рисование «Светофоры на улицах города». 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игра: «Правила поведения пешеходов и пассажиров».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2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Конкурс творческих работ « Памятка водителям, пешеходам»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6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Разучивание стихотворения «Вот городская улица…»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Аппликация «Светофоры для транспорта и для пешеходов».                                                  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 «Путешествие в страну дорожных знаков».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6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игра: «Знаки сервиса».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8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Викторина «Знай дорожные знаки». 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3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игра: «О чем сигналит регулировщик?».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Практические занятия: «Что ты будешь делать, если….».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4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Игры с макетом перекрестка.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«Влиятельная палочка». 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7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игра: «Перекресток».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Чтение художественного произведения: Н. Кончаловский «Самокат»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Праздник загадок: «О дорожных знаках».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03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Беседа «Уважайте светофор».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29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Практическое занятие «Мой друг, велосипед!»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игра: «Собери знак».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Урок творчества «Помощники безопасной дороги» (стихи, сказки, поделки о знаках, светофоре, службе ГИБДД).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3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3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Чтение художественного произведения Н. Калинина «Машины».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Развлечение «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Знайка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ПДД»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 часа</w:t>
            </w:r>
          </w:p>
        </w:tc>
      </w:tr>
    </w:tbl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КАЛЕНДАРНО - ТЕМАТИЧЕСКОЕ ПЛАНИРОВАНИЕ 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(4 год обучения – 1 час в неделю)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7797"/>
        <w:gridCol w:w="1417"/>
      </w:tblGrid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Урок безопасности. Рисуем дорожные знаки.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Разработка маршрута «Дом – школ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а-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дом».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Конкурс-игра «Дисциплинированный пешеход».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игра: «Правила для пассажиров».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0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Практическое упражнение «Учимся правильно переходить дорогу».</w:t>
            </w: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 xml:space="preserve"> Поход, пешая прогулка с отработкой умений безопасного перехода улиц учащимися класса.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Беседа  «Готовы ли мы стать пассажирами?».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0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9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Аппликация «Вот дорожный переход, осторожно, пешеход!»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Дидактические игры «Уважайте светофор», «Улица».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9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Чтение художественного произведения  А.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Северный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«Три чудесных света»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6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Игра «Дорожный калейдоскоп»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Рисование «Светофоры на улицах города».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9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 «Школа пешеходных наук».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1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Чтение художественного произведения  </w:t>
            </w: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А. Иванов « Как неразлучные друзья дорогу переходили»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Практическое занятие «Грамотный пешеход».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Конкурс рисунков «Безопасный транспорт будущего»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игра: «Предписывающие знаки».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Игра - викторина «Знаки на дорогах».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3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 «Регулировщик и его работа».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Викторина: «Юные помощники инспектора БДД».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3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Рисование «Регулировщик».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8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Дидактическая игра: «Опасный перекресток».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Практическая работа. «Перекресток».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4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25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Развлечение «Путешествие в город дорожных знаков».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6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Вечер загадок «Отгадай дорожный знак».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5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Практические игры по правилам дорожного движения «Пешеходный переход».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Фотовернисаж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«Транспорт, улица и я»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Рисование «Где нельзя играть на улице?»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1D1B11"/>
                <w:sz w:val="25"/>
                <w:szCs w:val="25"/>
                <w:lang w:eastAsia="ru-RU"/>
              </w:rPr>
              <w:t>Развлечение «Сюрприз от Печкина».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7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Аппликация: «Дорожная разметка».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eastAsia="ru-RU"/>
              </w:rPr>
              <w:t>Просмотр обучающего мультфильма «Дорожное королевство»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3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:rsidR="004C4726" w:rsidRPr="002C257C" w:rsidRDefault="004C4726" w:rsidP="0078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Изготовление книжки - малышки «Дорожные  знаки».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 часа</w:t>
            </w:r>
          </w:p>
        </w:tc>
      </w:tr>
    </w:tbl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КАЛЕНДАРНО - ТЕМАТИЧЕСКОЕ ПЛАНИРОВАНИЕ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(5 год обучения – 1 час в неделю)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7797"/>
        <w:gridCol w:w="1417"/>
      </w:tblGrid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rPr>
          <w:trHeight w:val="48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Викторина по проверке знаний за курс начальной школы «Светофор»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Рассматривание картины «Улица города».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8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Дидактическая игра: «Улицы города  и машины на дороге»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Беседа «Виды транспорта, их отличие».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0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Форма и цвет знаков дорожного движения (белый треугольник с красной полосой по краям; синий квадрат; белый круг с красной полосой по краю; синий круг с белой полосой по краю и др.).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97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«Форма и цвет знаков дорожного движения».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0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 «Цвет и форма запрещающих знаков: «Движение пешеходов запрещено», «Движение на велосипеде запрещено».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Рисование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«Дорога и дорожные знаки».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 «Мы идем по улице».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3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Экскурсия в музей «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VELIKI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8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Практическое занятие «Дорога от дома до школы». </w:t>
            </w:r>
          </w:p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(рассматривание и изучение безопасного маршрута движения детей в школу и домой).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Фотовернисаж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«Транспорт, улица и я»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Просмотр видеофильмов: «Будь заметным», «Ловушки» на дорогах»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«Транспорт: наземный, подземный, воздушный, водный».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Дидактическая игра «Транспортное средство».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«Участники дорожного движения: водитель, пассажир, пешеход» (узнавание, называние, особенности поведения).</w:t>
            </w:r>
            <w:proofErr w:type="gramEnd"/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Викторина 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«Дорожный калейдоскоп».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9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«Дорога. Тротуар».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19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Экскурсия 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вокруг школы (узнавание знаков ДД)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9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Правила движения по тротуару: движение навстречу транспорту; движение по обочине при отсутствии тротуара; движение в темное время суток только в сопровождении взрослого.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Составление памятки «Общие правила перехода улиц и дорог».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:«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Места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, предназначенные для движения пешеходов».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4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Знаки дорожного движения, определяющие переход дороги: «пешеходный переход», «пешеходная дорожка», «подземный пешеходный переход», «надземный пешеходный переход», «место остановки автобуса (троллейбуса)», «место остановки трамвая» (название, назначение, внешние признаки).</w:t>
            </w:r>
            <w:proofErr w:type="gramEnd"/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6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Знаки дорожного движения, определяющие переход дороги.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Проектная работа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«День дорожного знака».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3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Особенности поведения, определяемые тем или иным знаком ДД (правила перехода дороги при разных знаках пешеходного перехода).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Светофор пешеходный и транспортный. Особенности сигналов светофора и действия пешеходов в соответствии с ними.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Творческая работа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« Изготовление макета светофора»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4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Викторина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«Красный, жёлтый, зелёный».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Правила пользования общественным транспортом. Знакомство с правилами посадки и высадки пассажиров.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917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Правила поездки в транспортном средстве: не отвлекать водителя разговорами; не задерживаться у входа и выхода; вести себя спокойно и сдержанно.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7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 xml:space="preserve">Дидактическая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игра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«Какой ты пассажир?»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8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Просмотр видеофильмов «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Велокультура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», «Юные водители»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1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 часа</w:t>
            </w:r>
          </w:p>
        </w:tc>
      </w:tr>
    </w:tbl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КАЛЕНДАРНО - ТЕМАТИЧЕСКОЕ ПЛАНИРОВАНИЕ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(6 год обучения – 1 час в неделю)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7797"/>
        <w:gridCol w:w="1417"/>
      </w:tblGrid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Повторение пройденного материала за 5-й класс. Викторина «АВС».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91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Предметы и их положение в пространстве: определение, сравнение, объяснение соотношений с использованием соответствующей терминологии (близко-ближе, далеко-дальше, рядом,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перед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Просмотр видеофильмов «Засветись на дороге», «Переходи по правилам»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16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Конкурс рисунков «ПДД для всех людей»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31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Скорость движения объекта (быстро, медленно, очень быстро).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Особенности пространственного положения предмета (транспортного средства) при разной скорости движения по отношению к другим предметам и участникам дорожного движения (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далеко-близко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; 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медленно-быстро, рядом, около).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lastRenderedPageBreak/>
              <w:t>1</w:t>
            </w:r>
          </w:p>
        </w:tc>
      </w:tr>
      <w:tr w:rsidR="004C4726" w:rsidRPr="002C257C" w:rsidTr="007861A7">
        <w:trPr>
          <w:trHeight w:val="15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lastRenderedPageBreak/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«Нас увидят в темноте»- все о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световозвращающих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элементах.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Транспорт стоящий, двигающийся, подающий сигналы поворота.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63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Транспорт личный и общественный (отличие, классификация). Механические транспортные средства.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Маршрутное транспортное средство (автобус, троллейбус, трамвай).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13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Гужевой транспорт.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Беседа: «Автомобиль – друг или враг?»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66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Населенный пункт как территория, застроенная домами: город, село, поселок, деревня.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Знание своего района как условие безопасного передвижения.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Творческая работа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«Улицы моего города».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Дорога. Состояние дороги (асфальт, грунт).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Практическое определение времени, которое может быть затрачено на переход дороги.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29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Просмотр видеофильма «Опасность и безопасность на дорогах».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18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20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«Когда пешеходы представляют опасность для транспортных средств и водителей?»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Викторина «Правила юного пешехода».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60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Безопасные маршруты движения (установление, определение по рисункам и личным наблюдениям).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</w:p>
        </w:tc>
      </w:tr>
      <w:tr w:rsidR="004C4726" w:rsidRPr="002C257C" w:rsidTr="007861A7">
        <w:trPr>
          <w:trHeight w:val="3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23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Разбор маршрутов следования учащихся по улицам с интенсивным движением.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Внеклассное мероприятие «Знай правила дорожного движения, как таблицу умножения!».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Знаки дорожного движения: «светофорное регулирование», «движение пешеходов запрещено», «пешеходная дорожка».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</w:p>
        </w:tc>
      </w:tr>
      <w:tr w:rsidR="004C4726" w:rsidRPr="002C257C" w:rsidTr="007861A7">
        <w:trPr>
          <w:trHeight w:val="6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Значение конкретного знака (в значении, приближенного к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установленному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в ПДД). Цвет дорожных знаков.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Викторина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«Дорожные знаки в загадках и стихах».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Автобусные остановки, посадочные площадки в местах остановок трамвая. Правила поведения на остановке маршрутного транспортного средства.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Викторина «Остановки транспортного средства».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7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Беседа «Пассажиром быть не просто» </w:t>
            </w:r>
            <w:proofErr w:type="gram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( </w:t>
            </w:r>
            <w:proofErr w:type="gram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о ремнях безопасности)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Правила для пассажиров легкового транспорта.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Проектная работа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«Безопасность на дорогах».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 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 часа</w:t>
            </w:r>
          </w:p>
        </w:tc>
      </w:tr>
    </w:tbl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КАЛЕНДАРНО - ТЕМАТИЧЕСКОЕ ПЛАНИРОВАНИЕ 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( 7 год обучения – 1 час в неделю)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7797"/>
        <w:gridCol w:w="1417"/>
      </w:tblGrid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№ 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Тема занятия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Количество часов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Урок безопасности. Пешая прогулка с отработкой умений безопасного перехода улиц учащимися класса.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6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Беседа об опасности катания на роликовых коньках, скейтбордах, электро-самокатах, по дорогам и местам, не предназначенным для этого.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«Наш друг – велосипед». Практическое занятие по устройству велосипеда.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16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Викторина «Зеленый огонек»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37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Конкурс рисунков «Нет игре на проезжей части!»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4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Беседа медицинского работника школы «Оказание первой медицинской помощи при ДТП»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15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«Экология и автомобиль». Диспут.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Чтение художественного произведения: В. </w:t>
            </w: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Иришин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«Прогулка по городу».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63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Транспорт личный и общественный (отличие, классификация). Механические транспортные средства.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59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Маршрутное транспортное средство (автобус, троллейбус, трамвай). Гужевой транспорт. 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42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  <w:shd w:val="clear" w:color="auto" w:fill="F9FAFA"/>
              </w:rPr>
              <w:t xml:space="preserve"> </w:t>
            </w: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Беседа «Элементы улиц и дорог»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36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Причины ДТП. Скрытые опасности на дорогах. «Дорожные ловушки»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Внеклассное мероприятие «Знай правила дорожного движения, как таблицу умножения!».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Просмотр видеофильмов «Засветись на дороге», «Переходи по правилам»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Творческая работа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«Улицы моего города».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422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Три чудесных цвета. История светофора. Виды светофоров (транспортный, пешеходный). Необычные светофоры.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Особенности сигналов светофора и действия пешеходов.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441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Просмотр видеофильма «Из истории дорожных знаков»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1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Беседа «Труд водителя»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18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20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Дорога глазами водителей. Предупредительные сигналы водителя.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Беседа «Правила юного пешехода».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60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Безопасные маршруты движения (установление, определение по рисункам и личным наблюдениям).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</w:p>
        </w:tc>
      </w:tr>
      <w:tr w:rsidR="004C4726" w:rsidRPr="002C257C" w:rsidTr="007861A7">
        <w:trPr>
          <w:trHeight w:val="390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23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Разбор маршрутов следования учащихся по улицам с интенсивным движением. 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268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lastRenderedPageBreak/>
              <w:t>24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Специальное оборудование автотранспорта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3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25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Знаки дорожного движения: «светофорное регулирование», «движение пешеходов запрещено», «пешеходная дорожка».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26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</w:p>
        </w:tc>
      </w:tr>
      <w:tr w:rsidR="004C4726" w:rsidRPr="002C257C" w:rsidTr="007861A7">
        <w:trPr>
          <w:trHeight w:val="376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7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Дорожная разметка. Викторина «Сами не видят, а дорогу указывают».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1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28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Викторина</w:t>
            </w: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«Дорожные знаки в загадках и стихах».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29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Автобусные остановки, посадочные площадки в местах остановок трамвая. Правила поведения на остановке маршрутного транспортного средства.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30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Викторина «Остановки транспортного средства».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29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31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Экскурсия по микрорайону «Соблюдаем ПДД»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rPr>
          <w:trHeight w:val="374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32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Игра – путешествие «Волшебный автобус»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val="en-US" w:eastAsia="ru-RU"/>
              </w:rPr>
              <w:t>1</w:t>
            </w:r>
          </w:p>
        </w:tc>
      </w:tr>
      <w:tr w:rsidR="004C4726" w:rsidRPr="002C257C" w:rsidTr="007861A7">
        <w:trPr>
          <w:trHeight w:val="25"/>
        </w:trPr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33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Практическое занятие. Изготовление макетов дорожных знаков.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2C257C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lang w:eastAsia="ru-RU"/>
              </w:rPr>
              <w:t xml:space="preserve"> представлений  учащихся о правилах ДД (тестирование)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1</w:t>
            </w:r>
          </w:p>
        </w:tc>
      </w:tr>
      <w:tr w:rsidR="004C4726" w:rsidRPr="002C257C" w:rsidTr="007861A7">
        <w:tc>
          <w:tcPr>
            <w:tcW w:w="5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779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Итого</w:t>
            </w:r>
          </w:p>
        </w:tc>
        <w:tc>
          <w:tcPr>
            <w:tcW w:w="1417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C4726" w:rsidRPr="002C257C" w:rsidRDefault="004C4726" w:rsidP="007861A7">
            <w:pPr>
              <w:shd w:val="clear" w:color="auto" w:fill="FFFFFF" w:themeFill="background1"/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2C257C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34 часа</w:t>
            </w:r>
          </w:p>
        </w:tc>
      </w:tr>
    </w:tbl>
    <w:p w:rsidR="004C4726" w:rsidRPr="002C257C" w:rsidRDefault="004C4726" w:rsidP="004C472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</w:p>
    <w:p w:rsidR="004C4726" w:rsidRPr="002C257C" w:rsidRDefault="004C4726" w:rsidP="004C4726">
      <w:pPr>
        <w:pStyle w:val="11"/>
        <w:spacing w:before="0"/>
        <w:ind w:left="0" w:right="387"/>
        <w:jc w:val="center"/>
        <w:rPr>
          <w:b w:val="0"/>
          <w:color w:val="000000"/>
          <w:sz w:val="25"/>
          <w:szCs w:val="25"/>
          <w:lang w:eastAsia="ru-RU"/>
        </w:rPr>
      </w:pPr>
      <w:r w:rsidRPr="002C257C">
        <w:rPr>
          <w:b w:val="0"/>
          <w:sz w:val="25"/>
          <w:szCs w:val="25"/>
        </w:rPr>
        <w:t>Тест</w:t>
      </w:r>
      <w:r w:rsidRPr="002C257C">
        <w:rPr>
          <w:b w:val="0"/>
          <w:spacing w:val="-1"/>
          <w:sz w:val="25"/>
          <w:szCs w:val="25"/>
        </w:rPr>
        <w:t xml:space="preserve"> </w:t>
      </w:r>
      <w:r w:rsidRPr="002C257C">
        <w:rPr>
          <w:b w:val="0"/>
          <w:sz w:val="25"/>
          <w:szCs w:val="25"/>
        </w:rPr>
        <w:t>по</w:t>
      </w:r>
      <w:r w:rsidRPr="002C257C">
        <w:rPr>
          <w:b w:val="0"/>
          <w:spacing w:val="-2"/>
          <w:sz w:val="25"/>
          <w:szCs w:val="25"/>
        </w:rPr>
        <w:t xml:space="preserve"> </w:t>
      </w:r>
      <w:r w:rsidRPr="002C257C">
        <w:rPr>
          <w:b w:val="0"/>
          <w:sz w:val="25"/>
          <w:szCs w:val="25"/>
        </w:rPr>
        <w:t xml:space="preserve">ПДД </w:t>
      </w:r>
      <w:r w:rsidRPr="002C257C">
        <w:rPr>
          <w:b w:val="0"/>
          <w:color w:val="000000"/>
          <w:sz w:val="25"/>
          <w:szCs w:val="25"/>
          <w:lang w:eastAsia="ru-RU"/>
        </w:rPr>
        <w:t xml:space="preserve"> (1 год обучения)</w:t>
      </w:r>
    </w:p>
    <w:p w:rsidR="004C4726" w:rsidRPr="002C257C" w:rsidRDefault="004C4726" w:rsidP="004C4726">
      <w:pPr>
        <w:pStyle w:val="11"/>
        <w:spacing w:before="0"/>
        <w:ind w:left="0" w:right="387"/>
        <w:jc w:val="center"/>
        <w:rPr>
          <w:b w:val="0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 </w:t>
      </w:r>
    </w:p>
    <w:p w:rsidR="004C4726" w:rsidRPr="002C257C" w:rsidRDefault="004C4726" w:rsidP="004C4726">
      <w:pPr>
        <w:spacing w:before="29" w:after="6"/>
        <w:ind w:right="-41"/>
        <w:jc w:val="both"/>
        <w:rPr>
          <w:rFonts w:ascii="Times New Roman" w:hAnsi="Times New Roman" w:cs="Times New Roman"/>
          <w:spacing w:val="1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У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детей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младшего школьного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возраста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развито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наглядно-образное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мышление.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Поэтому они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легко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запоминают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то,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что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мы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им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проговариваем,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используя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рисунки,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иллюстрации,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предметные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картинки.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Как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усвоили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дети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правила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дорожного движения, легче будет проверить при помощи вопросов с опорой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на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наглядность.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Эти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иллюстрации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—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диагностика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на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усвоение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данного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материала по изучению правил дорожного движения. Рисунки выполнены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в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черно-белом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цвете,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поэтому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их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можно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раскрашивать.</w:t>
      </w:r>
      <w:r w:rsidRPr="002C25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</w:p>
    <w:p w:rsidR="004C4726" w:rsidRPr="002C257C" w:rsidRDefault="004C4726" w:rsidP="004C4726">
      <w:pPr>
        <w:spacing w:before="29" w:after="6"/>
        <w:ind w:right="-41"/>
        <w:jc w:val="both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i/>
          <w:noProof/>
          <w:sz w:val="25"/>
          <w:szCs w:val="25"/>
          <w:lang w:eastAsia="ru-RU"/>
        </w:rPr>
        <w:drawing>
          <wp:anchor distT="0" distB="0" distL="114300" distR="114300" simplePos="0" relativeHeight="251662336" behindDoc="1" locked="0" layoutInCell="1" allowOverlap="1" wp14:anchorId="3C8E8E15" wp14:editId="43ED9DC9">
            <wp:simplePos x="0" y="0"/>
            <wp:positionH relativeFrom="column">
              <wp:posOffset>1518285</wp:posOffset>
            </wp:positionH>
            <wp:positionV relativeFrom="paragraph">
              <wp:posOffset>56515</wp:posOffset>
            </wp:positionV>
            <wp:extent cx="2602865" cy="1733550"/>
            <wp:effectExtent l="19050" t="19050" r="26035" b="19050"/>
            <wp:wrapThrough wrapText="bothSides">
              <wp:wrapPolygon edited="0">
                <wp:start x="-158" y="-237"/>
                <wp:lineTo x="-158" y="21600"/>
                <wp:lineTo x="21658" y="21600"/>
                <wp:lineTo x="21658" y="-237"/>
                <wp:lineTo x="-158" y="-237"/>
              </wp:wrapPolygon>
            </wp:wrapThrough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1733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ind w:left="496"/>
        <w:rPr>
          <w:i/>
          <w:sz w:val="25"/>
          <w:szCs w:val="25"/>
        </w:rPr>
      </w:pPr>
      <w:r w:rsidRPr="002C257C">
        <w:rPr>
          <w:i/>
          <w:sz w:val="25"/>
          <w:szCs w:val="25"/>
        </w:rPr>
        <w:t>Рис.</w:t>
      </w:r>
      <w:r w:rsidRPr="002C257C">
        <w:rPr>
          <w:i/>
          <w:spacing w:val="-2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1.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Подскажи Незнайке,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что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он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делает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не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так?</w:t>
      </w:r>
    </w:p>
    <w:p w:rsidR="004C4726" w:rsidRPr="002C257C" w:rsidRDefault="004C4726" w:rsidP="004C4726">
      <w:pPr>
        <w:jc w:val="center"/>
        <w:rPr>
          <w:rFonts w:ascii="Times New Roman" w:hAnsi="Times New Roman" w:cs="Times New Roman"/>
          <w:i/>
          <w:sz w:val="25"/>
          <w:szCs w:val="25"/>
        </w:rPr>
      </w:pPr>
      <w:r w:rsidRPr="002C257C">
        <w:rPr>
          <w:rFonts w:ascii="Times New Roman" w:hAnsi="Times New Roman" w:cs="Times New Roman"/>
          <w:i/>
          <w:noProof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DCAFFEA" wp14:editId="3FC869F5">
            <wp:simplePos x="0" y="0"/>
            <wp:positionH relativeFrom="column">
              <wp:posOffset>1518285</wp:posOffset>
            </wp:positionH>
            <wp:positionV relativeFrom="paragraph">
              <wp:posOffset>96520</wp:posOffset>
            </wp:positionV>
            <wp:extent cx="2543175" cy="1656080"/>
            <wp:effectExtent l="19050" t="19050" r="28575" b="20320"/>
            <wp:wrapThrough wrapText="bothSides">
              <wp:wrapPolygon edited="0">
                <wp:start x="-162" y="-248"/>
                <wp:lineTo x="-162" y="21617"/>
                <wp:lineTo x="21681" y="21617"/>
                <wp:lineTo x="21681" y="-248"/>
                <wp:lineTo x="-162" y="-248"/>
              </wp:wrapPolygon>
            </wp:wrapThrough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656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i/>
          <w:noProof/>
          <w:sz w:val="25"/>
          <w:szCs w:val="25"/>
          <w:lang w:eastAsia="ru-RU"/>
        </w:rPr>
        <w:drawing>
          <wp:anchor distT="0" distB="0" distL="0" distR="0" simplePos="0" relativeHeight="251660288" behindDoc="1" locked="0" layoutInCell="1" allowOverlap="1" wp14:anchorId="0695AD74" wp14:editId="372BFFA0">
            <wp:simplePos x="0" y="0"/>
            <wp:positionH relativeFrom="page">
              <wp:posOffset>2209800</wp:posOffset>
            </wp:positionH>
            <wp:positionV relativeFrom="paragraph">
              <wp:posOffset>283845</wp:posOffset>
            </wp:positionV>
            <wp:extent cx="3076575" cy="1944370"/>
            <wp:effectExtent l="19050" t="19050" r="28575" b="17780"/>
            <wp:wrapThrough wrapText="bothSides">
              <wp:wrapPolygon edited="0">
                <wp:start x="-134" y="-212"/>
                <wp:lineTo x="-134" y="21586"/>
                <wp:lineTo x="21667" y="21586"/>
                <wp:lineTo x="21667" y="-212"/>
                <wp:lineTo x="-134" y="-212"/>
              </wp:wrapPolygon>
            </wp:wrapThrough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944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57C">
        <w:rPr>
          <w:rFonts w:ascii="Times New Roman" w:hAnsi="Times New Roman" w:cs="Times New Roman"/>
          <w:i/>
          <w:sz w:val="25"/>
          <w:szCs w:val="25"/>
        </w:rPr>
        <w:t>Рис.</w:t>
      </w:r>
      <w:r w:rsidRPr="002C257C">
        <w:rPr>
          <w:rFonts w:ascii="Times New Roman" w:hAnsi="Times New Roman" w:cs="Times New Roman"/>
          <w:i/>
          <w:spacing w:val="3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i/>
          <w:sz w:val="25"/>
          <w:szCs w:val="25"/>
        </w:rPr>
        <w:t>2.</w:t>
      </w:r>
      <w:r w:rsidRPr="002C257C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Почему</w:t>
      </w:r>
      <w:r w:rsidRPr="002C257C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инспектор</w:t>
      </w:r>
      <w:r w:rsidRPr="002C257C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остановил</w:t>
      </w:r>
      <w:r w:rsidRPr="002C257C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велосипедиста,</w:t>
      </w:r>
      <w:r w:rsidRPr="002C257C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если</w:t>
      </w:r>
      <w:r w:rsidRPr="002C257C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горит</w:t>
      </w:r>
      <w:r w:rsidRPr="002C257C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зеленый</w:t>
      </w:r>
      <w:r w:rsidRPr="002C257C">
        <w:rPr>
          <w:rFonts w:ascii="Times New Roman" w:hAnsi="Times New Roman" w:cs="Times New Roman"/>
          <w:spacing w:val="-67"/>
          <w:sz w:val="25"/>
          <w:szCs w:val="25"/>
        </w:rPr>
        <w:t xml:space="preserve">       </w:t>
      </w:r>
      <w:r w:rsidRPr="002C257C">
        <w:rPr>
          <w:rFonts w:ascii="Times New Roman" w:hAnsi="Times New Roman" w:cs="Times New Roman"/>
          <w:sz w:val="25"/>
          <w:szCs w:val="25"/>
        </w:rPr>
        <w:t xml:space="preserve"> свет</w:t>
      </w:r>
      <w:r w:rsidRPr="002C257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на светофоре?</w:t>
      </w: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i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i/>
          <w:sz w:val="25"/>
          <w:szCs w:val="25"/>
        </w:rPr>
        <w:t>Рис.</w:t>
      </w:r>
      <w:r w:rsidRPr="002C257C">
        <w:rPr>
          <w:rFonts w:ascii="Times New Roman" w:hAnsi="Times New Roman" w:cs="Times New Roman"/>
          <w:i/>
          <w:spacing w:val="-3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i/>
          <w:sz w:val="25"/>
          <w:szCs w:val="25"/>
        </w:rPr>
        <w:t>5.</w:t>
      </w:r>
      <w:r w:rsidRPr="002C257C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Как</w:t>
      </w:r>
      <w:r w:rsidRPr="002C257C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ты</w:t>
      </w:r>
      <w:r w:rsidRPr="002C257C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думаешь,</w:t>
      </w:r>
      <w:r w:rsidRPr="002C257C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что</w:t>
      </w:r>
      <w:r w:rsidRPr="002C257C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может</w:t>
      </w:r>
      <w:r w:rsidRPr="002C257C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произойти с</w:t>
      </w:r>
      <w:r w:rsidRPr="002C257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этим</w:t>
      </w:r>
      <w:r w:rsidRPr="002C257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ребенком?</w:t>
      </w:r>
    </w:p>
    <w:p w:rsidR="004C4726" w:rsidRPr="002C257C" w:rsidRDefault="004C4726" w:rsidP="004C4726">
      <w:pPr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i/>
          <w:noProof/>
          <w:sz w:val="25"/>
          <w:szCs w:val="25"/>
          <w:lang w:eastAsia="ru-RU"/>
        </w:rPr>
        <w:drawing>
          <wp:inline distT="0" distB="0" distL="0" distR="0" wp14:anchorId="2DFA77B7" wp14:editId="7CCF721B">
            <wp:extent cx="2971800" cy="1982268"/>
            <wp:effectExtent l="19050" t="19050" r="19050" b="18415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411" cy="19980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C4726" w:rsidRPr="002C257C" w:rsidRDefault="004C4726" w:rsidP="004C4726">
      <w:pPr>
        <w:pStyle w:val="a5"/>
        <w:spacing w:before="50"/>
        <w:jc w:val="center"/>
        <w:rPr>
          <w:sz w:val="25"/>
          <w:szCs w:val="25"/>
        </w:rPr>
      </w:pPr>
      <w:r w:rsidRPr="002C257C">
        <w:rPr>
          <w:i/>
          <w:sz w:val="25"/>
          <w:szCs w:val="25"/>
        </w:rPr>
        <w:t>Рис.</w:t>
      </w:r>
      <w:r w:rsidRPr="002C257C">
        <w:rPr>
          <w:i/>
          <w:spacing w:val="-3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3.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Почему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люди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разбегаются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с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тротуара?</w:t>
      </w:r>
    </w:p>
    <w:p w:rsidR="004C4726" w:rsidRPr="002C257C" w:rsidRDefault="004C4726" w:rsidP="004C4726">
      <w:pPr>
        <w:pStyle w:val="a5"/>
        <w:spacing w:before="50"/>
        <w:jc w:val="center"/>
        <w:rPr>
          <w:sz w:val="25"/>
          <w:szCs w:val="25"/>
        </w:rPr>
      </w:pPr>
    </w:p>
    <w:p w:rsidR="004C4726" w:rsidRPr="002C257C" w:rsidRDefault="004C4726" w:rsidP="004C4726">
      <w:pPr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i/>
          <w:noProof/>
          <w:sz w:val="25"/>
          <w:szCs w:val="25"/>
          <w:lang w:eastAsia="ru-RU"/>
        </w:rPr>
        <w:drawing>
          <wp:inline distT="0" distB="0" distL="0" distR="0" wp14:anchorId="3D5972B7" wp14:editId="2B92A887">
            <wp:extent cx="2971800" cy="1930671"/>
            <wp:effectExtent l="19050" t="19050" r="19050" b="1270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349" cy="19342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C4726" w:rsidRPr="002C257C" w:rsidRDefault="004C4726" w:rsidP="004C4726">
      <w:pPr>
        <w:pStyle w:val="a5"/>
        <w:spacing w:before="12"/>
        <w:jc w:val="center"/>
        <w:rPr>
          <w:sz w:val="25"/>
          <w:szCs w:val="25"/>
        </w:rPr>
      </w:pPr>
      <w:r w:rsidRPr="002C257C">
        <w:rPr>
          <w:i/>
          <w:sz w:val="25"/>
          <w:szCs w:val="25"/>
        </w:rPr>
        <w:t>Рис.</w:t>
      </w:r>
      <w:r w:rsidRPr="002C257C">
        <w:rPr>
          <w:i/>
          <w:spacing w:val="-3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4.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Что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делает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не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так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эта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девочка?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Где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надо переходить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 xml:space="preserve">улицу? </w:t>
      </w:r>
    </w:p>
    <w:p w:rsidR="004C4726" w:rsidRPr="002C257C" w:rsidRDefault="004C4726" w:rsidP="004C4726">
      <w:pPr>
        <w:pStyle w:val="a5"/>
        <w:spacing w:before="12"/>
        <w:jc w:val="center"/>
        <w:rPr>
          <w:sz w:val="25"/>
          <w:szCs w:val="25"/>
        </w:rPr>
      </w:pPr>
    </w:p>
    <w:p w:rsidR="004C4726" w:rsidRPr="002C257C" w:rsidRDefault="004C4726" w:rsidP="004C4726">
      <w:pPr>
        <w:pStyle w:val="a5"/>
        <w:spacing w:before="12"/>
        <w:jc w:val="center"/>
        <w:rPr>
          <w:sz w:val="25"/>
          <w:szCs w:val="25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t xml:space="preserve">                                  </w:t>
      </w:r>
    </w:p>
    <w:p w:rsidR="004C4726" w:rsidRDefault="004C4726" w:rsidP="004C47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proofErr w:type="spell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Сформированность</w:t>
      </w:r>
      <w:proofErr w:type="spell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представлений о правилах ДД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оценивается по 3 уровням и заносится в таблицу: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5"/>
        <w:gridCol w:w="2305"/>
        <w:gridCol w:w="1998"/>
        <w:gridCol w:w="2727"/>
        <w:gridCol w:w="2515"/>
      </w:tblGrid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№</w:t>
            </w:r>
          </w:p>
        </w:tc>
        <w:tc>
          <w:tcPr>
            <w:tcW w:w="2305" w:type="dxa"/>
            <w:vMerge w:val="restart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Ф. И. ученика</w:t>
            </w:r>
          </w:p>
        </w:tc>
        <w:tc>
          <w:tcPr>
            <w:tcW w:w="7240" w:type="dxa"/>
            <w:gridSpan w:val="3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 xml:space="preserve">Критерии </w:t>
            </w:r>
            <w:proofErr w:type="spellStart"/>
            <w:r w:rsidRPr="002C257C">
              <w:rPr>
                <w:rFonts w:ascii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сформированности</w:t>
            </w:r>
            <w:proofErr w:type="spellEnd"/>
            <w:r w:rsidRPr="002C257C">
              <w:rPr>
                <w:rFonts w:ascii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 xml:space="preserve"> представлений о профессиях</w:t>
            </w:r>
          </w:p>
        </w:tc>
      </w:tr>
      <w:tr w:rsidR="004C4726" w:rsidRPr="002C257C" w:rsidTr="007861A7">
        <w:trPr>
          <w:trHeight w:val="485"/>
        </w:trPr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305" w:type="dxa"/>
            <w:vMerge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98" w:type="dxa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Низкий уровень</w:t>
            </w:r>
          </w:p>
        </w:tc>
        <w:tc>
          <w:tcPr>
            <w:tcW w:w="2727" w:type="dxa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Средний уровень</w:t>
            </w:r>
          </w:p>
        </w:tc>
        <w:tc>
          <w:tcPr>
            <w:tcW w:w="2515" w:type="dxa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 xml:space="preserve">Высокий уровень </w:t>
            </w:r>
          </w:p>
        </w:tc>
      </w:tr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1</w:t>
            </w:r>
          </w:p>
        </w:tc>
        <w:tc>
          <w:tcPr>
            <w:tcW w:w="230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9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727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1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2</w:t>
            </w:r>
          </w:p>
        </w:tc>
        <w:tc>
          <w:tcPr>
            <w:tcW w:w="230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9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727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1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3</w:t>
            </w:r>
          </w:p>
        </w:tc>
        <w:tc>
          <w:tcPr>
            <w:tcW w:w="230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9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727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1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  <w:tr w:rsidR="004C4726" w:rsidRPr="002C257C" w:rsidTr="007861A7">
        <w:trPr>
          <w:trHeight w:val="268"/>
        </w:trPr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305" w:type="dxa"/>
          </w:tcPr>
          <w:p w:rsidR="004C4726" w:rsidRPr="002C257C" w:rsidRDefault="004C4726" w:rsidP="007861A7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99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727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1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</w:tbl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0 – 2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по рисункам – низкий уровень.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3 – 4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по рисункам – средний уровень.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 –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по рисункам – высокий уровень</w:t>
      </w:r>
    </w:p>
    <w:p w:rsidR="004C4726" w:rsidRPr="002C257C" w:rsidRDefault="004C4726" w:rsidP="004C472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</w:p>
    <w:p w:rsidR="004C4726" w:rsidRPr="002C257C" w:rsidRDefault="004C4726" w:rsidP="004C4726">
      <w:pPr>
        <w:pStyle w:val="11"/>
        <w:spacing w:before="0"/>
        <w:ind w:left="0" w:right="387"/>
        <w:jc w:val="center"/>
        <w:rPr>
          <w:b w:val="0"/>
          <w:color w:val="000000"/>
          <w:sz w:val="25"/>
          <w:szCs w:val="25"/>
          <w:lang w:eastAsia="ru-RU"/>
        </w:rPr>
      </w:pPr>
      <w:r w:rsidRPr="002C257C">
        <w:rPr>
          <w:b w:val="0"/>
          <w:sz w:val="25"/>
          <w:szCs w:val="25"/>
        </w:rPr>
        <w:t>Тесты</w:t>
      </w:r>
      <w:r w:rsidRPr="002C257C">
        <w:rPr>
          <w:b w:val="0"/>
          <w:spacing w:val="-1"/>
          <w:sz w:val="25"/>
          <w:szCs w:val="25"/>
        </w:rPr>
        <w:t xml:space="preserve"> </w:t>
      </w:r>
      <w:r w:rsidRPr="002C257C">
        <w:rPr>
          <w:b w:val="0"/>
          <w:sz w:val="25"/>
          <w:szCs w:val="25"/>
        </w:rPr>
        <w:t>по</w:t>
      </w:r>
      <w:r w:rsidRPr="002C257C">
        <w:rPr>
          <w:b w:val="0"/>
          <w:spacing w:val="-2"/>
          <w:sz w:val="25"/>
          <w:szCs w:val="25"/>
        </w:rPr>
        <w:t xml:space="preserve"> </w:t>
      </w:r>
      <w:r w:rsidRPr="002C257C">
        <w:rPr>
          <w:b w:val="0"/>
          <w:sz w:val="25"/>
          <w:szCs w:val="25"/>
        </w:rPr>
        <w:t xml:space="preserve">ПДД </w:t>
      </w:r>
      <w:proofErr w:type="gramStart"/>
      <w:r w:rsidRPr="002C257C">
        <w:rPr>
          <w:b w:val="0"/>
          <w:color w:val="000000"/>
          <w:sz w:val="25"/>
          <w:szCs w:val="25"/>
          <w:lang w:eastAsia="ru-RU"/>
        </w:rPr>
        <w:t xml:space="preserve">( </w:t>
      </w:r>
      <w:proofErr w:type="gramEnd"/>
      <w:r w:rsidRPr="002C257C">
        <w:rPr>
          <w:b w:val="0"/>
          <w:color w:val="000000"/>
          <w:sz w:val="25"/>
          <w:szCs w:val="25"/>
          <w:lang w:eastAsia="ru-RU"/>
        </w:rPr>
        <w:t>2 год обучения)</w:t>
      </w:r>
    </w:p>
    <w:p w:rsidR="004C4726" w:rsidRPr="002C257C" w:rsidRDefault="004C4726" w:rsidP="004C4726">
      <w:pPr>
        <w:pStyle w:val="11"/>
        <w:spacing w:before="0"/>
        <w:ind w:left="0" w:right="387"/>
        <w:jc w:val="center"/>
        <w:rPr>
          <w:b w:val="0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pStyle w:val="11"/>
        <w:spacing w:before="0"/>
        <w:ind w:left="0" w:right="387"/>
        <w:jc w:val="center"/>
        <w:rPr>
          <w:b w:val="0"/>
          <w:color w:val="000000"/>
          <w:sz w:val="25"/>
          <w:szCs w:val="25"/>
          <w:lang w:eastAsia="ru-RU"/>
        </w:rPr>
      </w:pPr>
      <w:r w:rsidRPr="002C257C">
        <w:rPr>
          <w:i/>
          <w:noProof/>
          <w:sz w:val="25"/>
          <w:szCs w:val="25"/>
          <w:lang w:eastAsia="ru-RU"/>
        </w:rPr>
        <w:drawing>
          <wp:inline distT="0" distB="0" distL="0" distR="0" wp14:anchorId="31466B44" wp14:editId="758DDF20">
            <wp:extent cx="3143250" cy="1941244"/>
            <wp:effectExtent l="19050" t="19050" r="19050" b="20955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785" cy="19409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  <w:r w:rsidRPr="002C257C">
        <w:rPr>
          <w:i/>
          <w:noProof/>
          <w:sz w:val="25"/>
          <w:szCs w:val="25"/>
        </w:rPr>
        <w:drawing>
          <wp:anchor distT="0" distB="0" distL="0" distR="0" simplePos="0" relativeHeight="251659264" behindDoc="1" locked="0" layoutInCell="1" allowOverlap="1" wp14:anchorId="5EB5C8A5" wp14:editId="7EDF4777">
            <wp:simplePos x="0" y="0"/>
            <wp:positionH relativeFrom="page">
              <wp:posOffset>2276475</wp:posOffset>
            </wp:positionH>
            <wp:positionV relativeFrom="paragraph">
              <wp:posOffset>375920</wp:posOffset>
            </wp:positionV>
            <wp:extent cx="3086100" cy="1966595"/>
            <wp:effectExtent l="19050" t="19050" r="19050" b="14605"/>
            <wp:wrapThrough wrapText="bothSides">
              <wp:wrapPolygon edited="0">
                <wp:start x="-133" y="-209"/>
                <wp:lineTo x="-133" y="21551"/>
                <wp:lineTo x="21600" y="21551"/>
                <wp:lineTo x="21600" y="-209"/>
                <wp:lineTo x="-133" y="-209"/>
              </wp:wrapPolygon>
            </wp:wrapThrough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9665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257C">
        <w:rPr>
          <w:i/>
          <w:sz w:val="25"/>
          <w:szCs w:val="25"/>
        </w:rPr>
        <w:t xml:space="preserve">                           Рис.</w:t>
      </w:r>
      <w:r w:rsidRPr="002C257C">
        <w:rPr>
          <w:i/>
          <w:spacing w:val="-4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1.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Какое</w:t>
      </w:r>
      <w:r w:rsidRPr="002C257C">
        <w:rPr>
          <w:spacing w:val="-5"/>
          <w:sz w:val="25"/>
          <w:szCs w:val="25"/>
        </w:rPr>
        <w:t xml:space="preserve"> </w:t>
      </w:r>
      <w:r w:rsidRPr="002C257C">
        <w:rPr>
          <w:sz w:val="25"/>
          <w:szCs w:val="25"/>
        </w:rPr>
        <w:t>правило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нарушил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велосипедист?</w:t>
      </w:r>
      <w:r w:rsidRPr="002C257C">
        <w:rPr>
          <w:i/>
          <w:sz w:val="25"/>
          <w:szCs w:val="25"/>
        </w:rPr>
        <w:t xml:space="preserve"> </w:t>
      </w: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rPr>
          <w:i/>
          <w:sz w:val="25"/>
          <w:szCs w:val="25"/>
        </w:rPr>
      </w:pPr>
    </w:p>
    <w:p w:rsidR="004C4726" w:rsidRDefault="004C4726" w:rsidP="004C4726">
      <w:pPr>
        <w:pStyle w:val="a5"/>
        <w:rPr>
          <w:i/>
          <w:noProof/>
          <w:sz w:val="25"/>
          <w:szCs w:val="25"/>
        </w:rPr>
      </w:pPr>
    </w:p>
    <w:p w:rsidR="004C4726" w:rsidRPr="002C257C" w:rsidRDefault="004C4726" w:rsidP="004C4726">
      <w:pPr>
        <w:pStyle w:val="a5"/>
        <w:rPr>
          <w:sz w:val="25"/>
          <w:szCs w:val="25"/>
        </w:rPr>
      </w:pPr>
      <w:r w:rsidRPr="002C257C">
        <w:rPr>
          <w:i/>
          <w:sz w:val="25"/>
          <w:szCs w:val="25"/>
        </w:rPr>
        <w:t xml:space="preserve">                         Рис.</w:t>
      </w:r>
      <w:r w:rsidRPr="002C257C">
        <w:rPr>
          <w:i/>
          <w:spacing w:val="-4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2.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А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какое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правило нарушил</w:t>
      </w:r>
      <w:r w:rsidRPr="002C257C">
        <w:rPr>
          <w:spacing w:val="-2"/>
          <w:sz w:val="25"/>
          <w:szCs w:val="25"/>
        </w:rPr>
        <w:t xml:space="preserve"> </w:t>
      </w:r>
      <w:r w:rsidRPr="002C257C">
        <w:rPr>
          <w:sz w:val="25"/>
          <w:szCs w:val="25"/>
        </w:rPr>
        <w:t>велосипедист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здесь?</w:t>
      </w:r>
    </w:p>
    <w:p w:rsidR="004C4726" w:rsidRPr="002C257C" w:rsidRDefault="004C4726" w:rsidP="004C4726">
      <w:pPr>
        <w:pStyle w:val="a5"/>
        <w:spacing w:before="9"/>
        <w:jc w:val="center"/>
        <w:rPr>
          <w:sz w:val="25"/>
          <w:szCs w:val="25"/>
        </w:rPr>
      </w:pPr>
    </w:p>
    <w:p w:rsidR="004C4726" w:rsidRPr="002C257C" w:rsidRDefault="004C4726" w:rsidP="004C4726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sz w:val="25"/>
          <w:szCs w:val="25"/>
        </w:rPr>
      </w:pPr>
      <w:r w:rsidRPr="002C257C">
        <w:rPr>
          <w:i/>
          <w:sz w:val="25"/>
          <w:szCs w:val="25"/>
        </w:rPr>
        <w:t>3.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Какое</w:t>
      </w:r>
      <w:r w:rsidRPr="002C257C">
        <w:rPr>
          <w:spacing w:val="-5"/>
          <w:sz w:val="25"/>
          <w:szCs w:val="25"/>
        </w:rPr>
        <w:t xml:space="preserve"> </w:t>
      </w:r>
      <w:r w:rsidRPr="002C257C">
        <w:rPr>
          <w:sz w:val="25"/>
          <w:szCs w:val="25"/>
        </w:rPr>
        <w:t>правило нарушено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при</w:t>
      </w:r>
      <w:r w:rsidRPr="002C257C">
        <w:rPr>
          <w:spacing w:val="-1"/>
          <w:sz w:val="25"/>
          <w:szCs w:val="25"/>
        </w:rPr>
        <w:t xml:space="preserve"> </w:t>
      </w:r>
      <w:r w:rsidRPr="002C257C">
        <w:rPr>
          <w:sz w:val="25"/>
          <w:szCs w:val="25"/>
        </w:rPr>
        <w:t>переходе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дороги?</w:t>
      </w:r>
    </w:p>
    <w:p w:rsidR="004C4726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  <w:r w:rsidRPr="002C257C">
        <w:rPr>
          <w:i/>
          <w:noProof/>
          <w:sz w:val="25"/>
          <w:szCs w:val="25"/>
        </w:rPr>
        <w:drawing>
          <wp:anchor distT="0" distB="0" distL="114300" distR="114300" simplePos="0" relativeHeight="251663360" behindDoc="1" locked="0" layoutInCell="1" allowOverlap="1" wp14:anchorId="56C5A527" wp14:editId="775DABFF">
            <wp:simplePos x="0" y="0"/>
            <wp:positionH relativeFrom="column">
              <wp:posOffset>1261110</wp:posOffset>
            </wp:positionH>
            <wp:positionV relativeFrom="paragraph">
              <wp:posOffset>-287020</wp:posOffset>
            </wp:positionV>
            <wp:extent cx="3074670" cy="2074545"/>
            <wp:effectExtent l="19050" t="19050" r="11430" b="20955"/>
            <wp:wrapThrough wrapText="bothSides">
              <wp:wrapPolygon edited="0">
                <wp:start x="-134" y="-198"/>
                <wp:lineTo x="-134" y="21620"/>
                <wp:lineTo x="21546" y="21620"/>
                <wp:lineTo x="21546" y="-198"/>
                <wp:lineTo x="-134" y="-198"/>
              </wp:wrapPolygon>
            </wp:wrapThrough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074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Default="004C4726" w:rsidP="004C4726">
      <w:pPr>
        <w:pStyle w:val="a5"/>
        <w:spacing w:before="52" w:after="6"/>
        <w:jc w:val="center"/>
        <w:rPr>
          <w:i/>
          <w:sz w:val="25"/>
          <w:szCs w:val="25"/>
        </w:rPr>
      </w:pPr>
    </w:p>
    <w:p w:rsidR="004C4726" w:rsidRDefault="004C4726" w:rsidP="004C4726">
      <w:pPr>
        <w:pStyle w:val="a5"/>
        <w:spacing w:before="52" w:after="6"/>
        <w:rPr>
          <w:i/>
          <w:sz w:val="25"/>
          <w:szCs w:val="25"/>
        </w:rPr>
      </w:pPr>
    </w:p>
    <w:p w:rsidR="004C4726" w:rsidRPr="002C257C" w:rsidRDefault="004C4726" w:rsidP="004C4726">
      <w:pPr>
        <w:pStyle w:val="a5"/>
        <w:spacing w:before="64"/>
        <w:jc w:val="center"/>
        <w:rPr>
          <w:sz w:val="25"/>
          <w:szCs w:val="25"/>
        </w:rPr>
      </w:pPr>
      <w:r w:rsidRPr="002C257C">
        <w:rPr>
          <w:i/>
          <w:noProof/>
          <w:sz w:val="25"/>
          <w:szCs w:val="25"/>
        </w:rPr>
        <w:drawing>
          <wp:anchor distT="0" distB="0" distL="114300" distR="114300" simplePos="0" relativeHeight="251664384" behindDoc="1" locked="0" layoutInCell="1" allowOverlap="1" wp14:anchorId="5F9C45E1" wp14:editId="0931A67A">
            <wp:simplePos x="0" y="0"/>
            <wp:positionH relativeFrom="column">
              <wp:posOffset>1146810</wp:posOffset>
            </wp:positionH>
            <wp:positionV relativeFrom="paragraph">
              <wp:posOffset>386080</wp:posOffset>
            </wp:positionV>
            <wp:extent cx="3381375" cy="2076450"/>
            <wp:effectExtent l="19050" t="19050" r="28575" b="19050"/>
            <wp:wrapThrough wrapText="bothSides">
              <wp:wrapPolygon edited="0">
                <wp:start x="-122" y="-198"/>
                <wp:lineTo x="-122" y="21600"/>
                <wp:lineTo x="21661" y="21600"/>
                <wp:lineTo x="21661" y="-198"/>
                <wp:lineTo x="-122" y="-198"/>
              </wp:wrapPolygon>
            </wp:wrapThrough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076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57C">
        <w:rPr>
          <w:i/>
          <w:sz w:val="25"/>
          <w:szCs w:val="25"/>
        </w:rPr>
        <w:t>Рис.</w:t>
      </w:r>
      <w:r w:rsidRPr="002C257C">
        <w:rPr>
          <w:i/>
          <w:spacing w:val="-3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Рис.</w:t>
      </w:r>
      <w:r w:rsidRPr="002C257C">
        <w:rPr>
          <w:i/>
          <w:spacing w:val="-3"/>
          <w:sz w:val="25"/>
          <w:szCs w:val="25"/>
        </w:rPr>
        <w:t xml:space="preserve"> </w:t>
      </w:r>
      <w:r w:rsidRPr="002C257C">
        <w:rPr>
          <w:i/>
          <w:sz w:val="25"/>
          <w:szCs w:val="25"/>
        </w:rPr>
        <w:t>4.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Как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правильно обходить</w:t>
      </w:r>
      <w:r w:rsidRPr="002C257C">
        <w:rPr>
          <w:spacing w:val="-3"/>
          <w:sz w:val="25"/>
          <w:szCs w:val="25"/>
        </w:rPr>
        <w:t xml:space="preserve"> </w:t>
      </w:r>
      <w:r w:rsidRPr="002C257C">
        <w:rPr>
          <w:sz w:val="25"/>
          <w:szCs w:val="25"/>
        </w:rPr>
        <w:t>автобус</w:t>
      </w:r>
      <w:r w:rsidRPr="002C257C">
        <w:rPr>
          <w:spacing w:val="-4"/>
          <w:sz w:val="25"/>
          <w:szCs w:val="25"/>
        </w:rPr>
        <w:t xml:space="preserve"> </w:t>
      </w:r>
      <w:r w:rsidRPr="002C257C">
        <w:rPr>
          <w:sz w:val="25"/>
          <w:szCs w:val="25"/>
        </w:rPr>
        <w:t>(троллейбус)?</w:t>
      </w:r>
    </w:p>
    <w:p w:rsidR="004C4726" w:rsidRPr="002C257C" w:rsidRDefault="004C4726" w:rsidP="004C4726">
      <w:pPr>
        <w:jc w:val="center"/>
        <w:rPr>
          <w:rFonts w:ascii="Times New Roman" w:hAnsi="Times New Roman" w:cs="Times New Roman"/>
          <w:i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Default="004C4726" w:rsidP="004C4726">
      <w:pPr>
        <w:pStyle w:val="a5"/>
        <w:spacing w:before="9"/>
        <w:jc w:val="center"/>
        <w:rPr>
          <w:i/>
          <w:noProof/>
          <w:sz w:val="25"/>
          <w:szCs w:val="25"/>
        </w:rPr>
      </w:pPr>
    </w:p>
    <w:p w:rsidR="004C4726" w:rsidRPr="004C4726" w:rsidRDefault="004C4726" w:rsidP="004C4726">
      <w:pPr>
        <w:rPr>
          <w:rFonts w:ascii="Times New Roman" w:hAnsi="Times New Roman" w:cs="Times New Roman"/>
          <w:sz w:val="25"/>
          <w:szCs w:val="25"/>
        </w:rPr>
        <w:sectPr w:rsidR="004C4726" w:rsidRPr="004C4726" w:rsidSect="00C47A05">
          <w:pgSz w:w="11910" w:h="16840"/>
          <w:pgMar w:top="567" w:right="425" w:bottom="567" w:left="1599" w:header="720" w:footer="720" w:gutter="0"/>
          <w:cols w:space="720"/>
        </w:sectPr>
      </w:pPr>
      <w:r>
        <w:rPr>
          <w:rFonts w:ascii="Times New Roman" w:hAnsi="Times New Roman" w:cs="Times New Roman"/>
          <w:i/>
          <w:sz w:val="25"/>
          <w:szCs w:val="25"/>
        </w:rPr>
        <w:t xml:space="preserve">                                        </w:t>
      </w:r>
      <w:r w:rsidRPr="002C257C">
        <w:rPr>
          <w:rFonts w:ascii="Times New Roman" w:hAnsi="Times New Roman" w:cs="Times New Roman"/>
          <w:i/>
          <w:sz w:val="25"/>
          <w:szCs w:val="25"/>
        </w:rPr>
        <w:t>Рис.</w:t>
      </w:r>
      <w:r w:rsidRPr="002C257C">
        <w:rPr>
          <w:rFonts w:ascii="Times New Roman" w:hAnsi="Times New Roman" w:cs="Times New Roman"/>
          <w:i/>
          <w:spacing w:val="-4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i/>
          <w:sz w:val="25"/>
          <w:szCs w:val="25"/>
        </w:rPr>
        <w:t>5.</w:t>
      </w:r>
      <w:r w:rsidRPr="002C257C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Как</w:t>
      </w:r>
      <w:r w:rsidRPr="002C257C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правильно</w:t>
      </w:r>
      <w:r w:rsidRPr="002C257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обходить</w:t>
      </w:r>
      <w:r w:rsidRPr="002C257C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2C257C">
        <w:rPr>
          <w:rFonts w:ascii="Times New Roman" w:hAnsi="Times New Roman" w:cs="Times New Roman"/>
          <w:sz w:val="25"/>
          <w:szCs w:val="25"/>
        </w:rPr>
        <w:t>трамвай?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proofErr w:type="spell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t>Сформированность</w:t>
      </w:r>
      <w:proofErr w:type="spell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 xml:space="preserve"> представлений о правилах ДД оценивается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bdr w:val="none" w:sz="0" w:space="0" w:color="auto" w:frame="1"/>
          <w:lang w:eastAsia="ru-RU"/>
        </w:rPr>
        <w:t>по 3 уровням и заносится в таблицу:</w:t>
      </w:r>
    </w:p>
    <w:tbl>
      <w:tblPr>
        <w:tblStyle w:val="a7"/>
        <w:tblpPr w:leftFromText="180" w:rightFromText="180" w:vertAnchor="text" w:horzAnchor="margin" w:tblpY="249"/>
        <w:tblW w:w="0" w:type="auto"/>
        <w:tblLook w:val="04A0" w:firstRow="1" w:lastRow="0" w:firstColumn="1" w:lastColumn="0" w:noHBand="0" w:noVBand="1"/>
      </w:tblPr>
      <w:tblGrid>
        <w:gridCol w:w="465"/>
        <w:gridCol w:w="2199"/>
        <w:gridCol w:w="1918"/>
        <w:gridCol w:w="2589"/>
        <w:gridCol w:w="2399"/>
      </w:tblGrid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№</w:t>
            </w:r>
          </w:p>
        </w:tc>
        <w:tc>
          <w:tcPr>
            <w:tcW w:w="2199" w:type="dxa"/>
            <w:vMerge w:val="restart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Ф. И. ученика</w:t>
            </w:r>
          </w:p>
        </w:tc>
        <w:tc>
          <w:tcPr>
            <w:tcW w:w="6906" w:type="dxa"/>
            <w:gridSpan w:val="3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 xml:space="preserve">Критерии </w:t>
            </w:r>
            <w:proofErr w:type="spellStart"/>
            <w:r w:rsidRPr="002C257C">
              <w:rPr>
                <w:rFonts w:ascii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>сформированности</w:t>
            </w:r>
            <w:proofErr w:type="spellEnd"/>
            <w:r w:rsidRPr="002C257C">
              <w:rPr>
                <w:rFonts w:ascii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</w:rPr>
              <w:t xml:space="preserve"> представлений о профессиях</w:t>
            </w:r>
          </w:p>
        </w:tc>
      </w:tr>
      <w:tr w:rsidR="004C4726" w:rsidRPr="002C257C" w:rsidTr="007861A7">
        <w:trPr>
          <w:trHeight w:val="485"/>
        </w:trPr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199" w:type="dxa"/>
            <w:vMerge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18" w:type="dxa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Низкий уровень</w:t>
            </w:r>
          </w:p>
        </w:tc>
        <w:tc>
          <w:tcPr>
            <w:tcW w:w="2589" w:type="dxa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>Средний уровень</w:t>
            </w:r>
          </w:p>
        </w:tc>
        <w:tc>
          <w:tcPr>
            <w:tcW w:w="2399" w:type="dxa"/>
          </w:tcPr>
          <w:p w:rsidR="004C4726" w:rsidRPr="002C257C" w:rsidRDefault="004C4726" w:rsidP="007861A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C257C">
              <w:rPr>
                <w:rFonts w:ascii="Times New Roman" w:hAnsi="Times New Roman" w:cs="Times New Roman"/>
                <w:sz w:val="25"/>
                <w:szCs w:val="25"/>
              </w:rPr>
              <w:t xml:space="preserve">Высокий уровень </w:t>
            </w:r>
          </w:p>
        </w:tc>
      </w:tr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1</w:t>
            </w:r>
          </w:p>
        </w:tc>
        <w:tc>
          <w:tcPr>
            <w:tcW w:w="219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1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8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2</w:t>
            </w:r>
          </w:p>
        </w:tc>
        <w:tc>
          <w:tcPr>
            <w:tcW w:w="219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1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8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  <w:tr w:rsidR="004C4726" w:rsidRPr="002C257C" w:rsidTr="007861A7">
        <w:tc>
          <w:tcPr>
            <w:tcW w:w="465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  <w:r w:rsidRPr="002C257C">
              <w:rPr>
                <w:sz w:val="25"/>
                <w:szCs w:val="25"/>
              </w:rPr>
              <w:t>3</w:t>
            </w:r>
          </w:p>
        </w:tc>
        <w:tc>
          <w:tcPr>
            <w:tcW w:w="219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1918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58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  <w:tc>
          <w:tcPr>
            <w:tcW w:w="2399" w:type="dxa"/>
          </w:tcPr>
          <w:p w:rsidR="004C4726" w:rsidRPr="002C257C" w:rsidRDefault="004C4726" w:rsidP="007861A7">
            <w:pPr>
              <w:pStyle w:val="aa"/>
              <w:spacing w:before="0" w:beforeAutospacing="0" w:after="0" w:afterAutospacing="0"/>
              <w:jc w:val="both"/>
              <w:rPr>
                <w:sz w:val="25"/>
                <w:szCs w:val="25"/>
              </w:rPr>
            </w:pPr>
          </w:p>
        </w:tc>
      </w:tr>
    </w:tbl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0 – 2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по рисункам – низкий уровень.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3 – 4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по рисункам – средний уровень.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 –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по рисункам – высокий уровень.</w:t>
      </w: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hAnsi="Times New Roman" w:cs="Times New Roman"/>
          <w:sz w:val="25"/>
          <w:szCs w:val="25"/>
        </w:rPr>
        <w:t>(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 год обучения).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Задание: Ответить на вопросы: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1.Где должен находиться пассажир, ожидающий транспортное средство? 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Пассажир должен находиться на автобусной остановке, посадочной площадке. Если посадочная площадка отсутствует, транспорт ожидают на тротуаре или обочине.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2.Как должен вести себя пассажир на автобусной остановке, ожидая транспорт?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Ожидая транспорт, пассажир должен вести себя спокойно, быть внимательным и осторожным.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Что может случиться с пассажиром, если на автобусной остановке он будет невнимательным и неосторожным?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Около автобусной остановки очень интенсивное движение и пассажир может попасть под машину.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4.Как пассажир должен вести себя в транспорте? 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Пассажир в транспорте должен вести себя спокойно: не толкаться, проходить вперед, уступать места пожилым людям и пассажирам с детьми.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5. Какие правила поведения в транспорте ты еще знаешь? 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Пассажир не должен заходить в транспорт с мороженым, можно запачкать других людей. Нельзя ничего выбрасывать в окно, мусор может попасть в прохожего и загрязнить улицу.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6.Что еще нельзя делать в автобусе?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автобусе нельзя громко включать музыку, ты будешь мешать другим пассажирам. Они могут не услышать, когда объявят их остановку.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 каждый правильный ответ ребенок получает по 1 баллу, все баллы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суммируются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определяется уровень усвоения материала: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0 – 2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– низкий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 – 5 правильных ответов – средний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sectPr w:rsidR="004C4726" w:rsidRPr="002C257C">
          <w:pgSz w:w="11910" w:h="16840"/>
          <w:pgMar w:top="1220" w:right="0" w:bottom="280" w:left="1600" w:header="720" w:footer="720" w:gutter="0"/>
          <w:cols w:space="720"/>
        </w:sect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 правильных ответов – высокий уровень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Тест по ПДД </w:t>
      </w:r>
      <w:proofErr w:type="gramStart"/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( </w:t>
      </w:r>
      <w:proofErr w:type="gramEnd"/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4 год обучения)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1.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По какой части дороги должен ходить пешеход?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По проезжей части.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По тротуару.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2.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Какое транспортное средство можно отнести к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общественному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Легковой автомобиль.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Грузовой автомобиль.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Автобус. 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3.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При включении зеленого сигнала светофора можно ли сразу начинать переход?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Можно.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Нельзя.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4.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Как называется место пересечения дорог?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Тротуар.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Перекресток.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Проезжая часть.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5.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На какой сигнал светофора можно переходить дорогу?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На желтый.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2.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зеленый.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3.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красный.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6.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Где можно играть в различные игры?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На проезжей части.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На тротуаре.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Только на специально оборудованной площадке. 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7.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 какую сторону необходимо посмотреть, прежде чем начать переходить дорогу?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Направо.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Налево. 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Прямо.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8.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Где нужно ожидать трамвая, если нет посадочной площадки?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На проезжей части или тротуаре.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На проезжей части или обочине.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На тротуаре или обочине.  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9.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Что обозначает зеленый мигающий сигнал светофора?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Запрещает дальнейшее движение через перекресток.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Разрешает движение, но предупреждает, что вскоре будет включен красный свет.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Другое.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00000"/>
          <w:sz w:val="25"/>
          <w:szCs w:val="25"/>
          <w:u w:val="single"/>
          <w:lang w:eastAsia="ru-RU"/>
        </w:rPr>
        <w:t>10.</w:t>
      </w: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Можно ли ехать на велосипеде, у которого не работает тормоз?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Можно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 Нельзя.  +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 Можно, но с маленькой скоростью.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За каждый правильный ответ ребенок получает по 1 баллу, все баллы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суммируются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определяется уровень усвоения материала: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0 – 3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– низкий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 – 7 правильных ответов – средний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8 - 10 правильных ответов – высокий уровень.</w:t>
      </w:r>
    </w:p>
    <w:p w:rsidR="004C4726" w:rsidRPr="002C257C" w:rsidRDefault="004C4726" w:rsidP="004C472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Вопросы по разделу: «Улица» (5 год обучения)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1.Что такое улица?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Улица - часть города или населенного пункта с дорогой, дорожными знаками, пешеходными переходами (зебра, подземный, надземный), домами и учреждениями, школами и детскими садами.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2.Что такое дорога?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Дорога - часть улицы, по которой движутся машины, а также тротуар, обочина, разделительные полосы.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3. Что такое проезжая часть?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Проезжая часть - часть дороги, предназначенная для движения транспорта. Она бывает с односторонним (когда машины движутся только в одну сторону, в одном направлении) и двусторонним движением (когда машины движутся в противоположных направлениях), границы которых обозначены разделительными полосами.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4. Что такое тротуар?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Тротуар - часть дороги, предназначенная для движения пешехода, примыкающая к проезжей части, отделенная от нее газонами.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5. Что такое пешеходный переход?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Пешеходный переход - участок проезжей части, обозначенный зеброй и предназначенный для движения пешеходов через дорогу.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6. Что такое перекресток?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Перекресток - место пересечения двух дорог, регулируемое светофором.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7. Что такое остановка?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Остановка - место, где останавливается транспорт для посадки и высадки пассажиров.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>8. Что такое железнодорожный переезд?  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Железнодорожный переезд - пересечение дорог и железнодорожными путями.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9. Для чего нужен светофор?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Светофор нужен для регулирования движения транспорта и пешеходов через дорогу.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10. Какие бывают пешеходные переходы?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Пешеходные переходы предназначены для движения пешеходов через улицу и бывают трех видов: наземные (зебра), подземные, надземные.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 каждый правильный ответ ребенок получает по 1 баллу, все баллы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суммируются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определяется уровень усвоения материала: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0 – 3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– низкий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 – 7 правильных ответов – средний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8 - 10 правильных ответов – высокий уровень.</w:t>
      </w: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  <w:t>Вопросы по разделу: «Опасные игры на дорогах и вблизи проезжей части».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  <w:t>(6 год обучения)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1.Где ребенку можно играть, когда он выходи т из дома на прогулку?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Можно играть на детской площадке, во дворе.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2. Должен ли ребенок быть внимательным, игра я во дворе?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Нужно быть очень внимательным, потому, что во двор часто заезжают машины. Они могут ехать на большой скорости и сбить ребенка.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3. Почему нельзя играть на проезжей части?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Потому что, проезжая часть предназначена для движения транспорта. Играя на проезжей части, ребенок создает аварийную ситуацию.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4. Почему нельзя играть около проезжей части?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Играя около проезжей части, ребенок может увлечься и выскочить на дорогу, попасть под проезжающую машину.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5. Почему нельзя играть с мячом около проезжей части?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Когда играешь с мячом вблизи проезжей части, мяч может выскочить на дорогу, погнавшись за ним, можно попасть под машину.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6. Почему нельзя ездить на велосипеде по проезжей части?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Ездить на велосипеде по проезжей части, разрешается детям после 14 лет.  Маленькие дети должны ездить на велосипедах на  детских площадках, во дворах, в специально отведенных местах. Катаясь нужно соблюдать осторожность и быть внимательным, чтобы не причинить вред себе и другим.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7. Почему нельзя кататься на санках около проезжей части?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Можно не рассчитать скорость движения санок, не успеть затормозить и выехать на проезжую часть, попасть под машину.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8. Где ты играешь, когда выходишь из дома на прогулку? 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i/>
          <w:color w:val="0D0D0D"/>
          <w:sz w:val="25"/>
          <w:szCs w:val="25"/>
          <w:lang w:eastAsia="ru-RU"/>
        </w:rPr>
        <w:t>Ответ:</w:t>
      </w:r>
      <w:r w:rsidRPr="002C257C">
        <w:rPr>
          <w:rFonts w:ascii="Times New Roman" w:eastAsia="Times New Roman" w:hAnsi="Times New Roman" w:cs="Times New Roman"/>
          <w:color w:val="0D0D0D"/>
          <w:sz w:val="25"/>
          <w:szCs w:val="25"/>
          <w:lang w:eastAsia="ru-RU"/>
        </w:rPr>
        <w:t xml:space="preserve"> Во дворе, в специально отведенном месте.  Безопасное место находится вдали от проезжей части и от проезжающих машин.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 каждый правильный ответ ребенок получает по 1 баллу, все баллы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суммируются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и определяется уровень усвоения материала: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0 – 2 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правильных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ответа – низкий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 – 6 правильных ответов – средний уровень: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7 - 8 правильных ответов – высокий уровень.</w:t>
      </w:r>
    </w:p>
    <w:p w:rsidR="004C4726" w:rsidRPr="002C257C" w:rsidRDefault="004C4726" w:rsidP="004C472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lang w:eastAsia="ru-RU"/>
        </w:rPr>
        <w:lastRenderedPageBreak/>
        <w:t>Контрольно-измерительные материалы</w:t>
      </w:r>
      <w:r w:rsidRPr="002C257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2C257C">
        <w:rPr>
          <w:rFonts w:ascii="Times New Roman" w:hAnsi="Times New Roman" w:cs="Times New Roman"/>
          <w:bCs/>
          <w:sz w:val="25"/>
          <w:szCs w:val="25"/>
        </w:rPr>
        <w:t>внеурочной деятельности программы</w:t>
      </w:r>
    </w:p>
    <w:p w:rsidR="004C4726" w:rsidRPr="002C257C" w:rsidRDefault="004C4726" w:rsidP="004C4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</w:pPr>
      <w:r w:rsidRPr="002C257C">
        <w:rPr>
          <w:rFonts w:ascii="Times New Roman" w:hAnsi="Times New Roman" w:cs="Times New Roman"/>
          <w:sz w:val="25"/>
          <w:szCs w:val="25"/>
        </w:rPr>
        <w:t>«Правила дорожные детям знать положено»</w:t>
      </w:r>
      <w:r w:rsidRPr="002C257C"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  <w:t xml:space="preserve"> (7 год обучения)</w:t>
      </w:r>
    </w:p>
    <w:p w:rsidR="004C4726" w:rsidRPr="002C257C" w:rsidRDefault="004C4726" w:rsidP="004C4726">
      <w:pPr>
        <w:spacing w:after="0"/>
        <w:jc w:val="center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D0D0D"/>
          <w:sz w:val="25"/>
          <w:szCs w:val="25"/>
          <w:lang w:eastAsia="ru-RU"/>
        </w:rPr>
        <w:t>Вопросы по разделу: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1. Кто такие участники дорожного движения?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водители транспортных средств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пешеходы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В) пассажиры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Г) все перечисленные категории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2. Соблюдать правила дорожного движения нужно?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в темное время суток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всегда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когда вблизи находится регулировщик или инспектор ГИБДД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Г) когда на это есть настроение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3. Где находится родина первого в мире светофора?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в Голландии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в России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в Англии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Г) в Италии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4. Сколько сигналов имеет светофор для пешеходов?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один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два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три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Г) ни одного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5. Что означает красный сигнал светофора?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движение всем участникам дорожного движения начинать нельзя: пешеходам и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можно начинать движение пешеходам и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можно начинать движение автотранспортным средствам и нельзя пешеходам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Г) можно начинать движение пешеходам и нельзя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6. Что означает зеленый сигнал светофора?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движение всем участникам дорожного движения начинать нельзя: пешеходам и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можно начинать движение пешеходам и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можно начинать движение автотранспортным средствам и нельзя пешеходам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Г) можно начинать движение пешеходам и нельзя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7. Что означает желтый сигнал светофора?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движение всем участникам дорожного движения начинать нельзя: пешеходам и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можно начинать движение пешеходам и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можно начинать движение автотранспортным средствам и нельзя пешеходам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Г) можно начинать движение пешеходам и нельзя автотранспортным средствам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8. Если светофор не исправен, кто регулирует движение на проезжей части?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инспектор ГИБДД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</w:t>
      </w:r>
      <w:proofErr w:type="spellStart"/>
      <w:r w:rsidRPr="002C257C">
        <w:rPr>
          <w:rFonts w:ascii="Times New Roman" w:hAnsi="Times New Roman" w:cs="Times New Roman"/>
          <w:sz w:val="25"/>
          <w:szCs w:val="25"/>
        </w:rPr>
        <w:t>регулировшик</w:t>
      </w:r>
      <w:proofErr w:type="spellEnd"/>
      <w:r w:rsidRPr="002C257C">
        <w:rPr>
          <w:rFonts w:ascii="Times New Roman" w:hAnsi="Times New Roman" w:cs="Times New Roman"/>
          <w:sz w:val="25"/>
          <w:szCs w:val="25"/>
        </w:rPr>
        <w:t xml:space="preserve">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полицейский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lastRenderedPageBreak/>
        <w:t>Г) дорожный рабочий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9. Какой инструмент использует регулировщик для регулирования движения на проезжей части?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рупор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рацию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В) жезл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Г) палочку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10. Какого элемента дороги не существует?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А) парапет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 xml:space="preserve">Б) бордюр 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В) тротуар</w:t>
      </w:r>
    </w:p>
    <w:p w:rsidR="004C4726" w:rsidRPr="002C257C" w:rsidRDefault="004C4726" w:rsidP="004C472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2C257C">
        <w:rPr>
          <w:rFonts w:ascii="Times New Roman" w:hAnsi="Times New Roman" w:cs="Times New Roman"/>
          <w:sz w:val="25"/>
          <w:szCs w:val="25"/>
        </w:rPr>
        <w:t>Г) обочина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Литература.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 Авдеева Н.Н., Князева О.О. «Безопасность». Санкт - Петербург «Детство - Пресс». 2002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2.Белая К.Ю., </w:t>
      </w:r>
      <w:proofErr w:type="spell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Зимонина</w:t>
      </w:r>
      <w:proofErr w:type="spell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В.Н. «Твоя безопасность». Москва «Просвещение», 2004                                                                    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3.Баринова Е.В. «Улица, транспорт, дорога. Безопасность малышей». Ростов - на - Дону. Феникс 2014.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4.Беляевскова Г.Д. «Правила Дорожного Движения для детей 3-7 лет». Волгоград «Учитель»2013.</w:t>
      </w:r>
    </w:p>
    <w:p w:rsidR="004C4726" w:rsidRPr="002C257C" w:rsidRDefault="004C4726" w:rsidP="004C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5.Баряева Л.А. « Азбука дорожного движения». Дрофа Москва 2007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6.Гарнышева Т.П. «Как научить детей ПДД?»  Методические рекомендации и развернутые планы занятий Издательство «Детство - Пресс»2011.</w:t>
      </w:r>
    </w:p>
    <w:p w:rsidR="004C4726" w:rsidRPr="002C257C" w:rsidRDefault="004C4726" w:rsidP="004C4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7. Извекова Н.А., Медведева А.Ф. «Занятия по правилам дорожного движения». Москв</w:t>
      </w:r>
      <w:proofErr w:type="gramStart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 ООО</w:t>
      </w:r>
      <w:proofErr w:type="gramEnd"/>
      <w:r w:rsidRPr="002C257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«ТЦ Сфера» 2009.</w:t>
      </w:r>
    </w:p>
    <w:p w:rsidR="004C4726" w:rsidRPr="002C257C" w:rsidRDefault="004C4726" w:rsidP="004C4726">
      <w:pPr>
        <w:pStyle w:val="a5"/>
        <w:spacing w:before="25"/>
        <w:rPr>
          <w:sz w:val="25"/>
          <w:szCs w:val="25"/>
        </w:rPr>
        <w:sectPr w:rsidR="004C4726" w:rsidRPr="002C257C" w:rsidSect="004C4726">
          <w:pgSz w:w="11910" w:h="16840"/>
          <w:pgMar w:top="1120" w:right="570" w:bottom="280" w:left="1600" w:header="720" w:footer="720" w:gutter="0"/>
          <w:cols w:space="720"/>
        </w:sectPr>
      </w:pPr>
    </w:p>
    <w:p w:rsidR="004C4726" w:rsidRPr="002C257C" w:rsidRDefault="004C4726" w:rsidP="004C4726">
      <w:pPr>
        <w:spacing w:line="240" w:lineRule="auto"/>
        <w:rPr>
          <w:rFonts w:ascii="Times New Roman" w:hAnsi="Times New Roman" w:cs="Times New Roman"/>
          <w:sz w:val="25"/>
          <w:szCs w:val="25"/>
        </w:rPr>
      </w:pPr>
      <w:bookmarkStart w:id="0" w:name="_GoBack"/>
      <w:r>
        <w:rPr>
          <w:rFonts w:ascii="Times New Roman" w:hAnsi="Times New Roman" w:cs="Times New Roman"/>
          <w:noProof/>
          <w:sz w:val="25"/>
          <w:szCs w:val="25"/>
          <w:lang w:eastAsia="ru-RU"/>
        </w:rPr>
        <w:lastRenderedPageBreak/>
        <w:drawing>
          <wp:inline distT="0" distB="0" distL="0" distR="0">
            <wp:extent cx="6238875" cy="8963025"/>
            <wp:effectExtent l="0" t="0" r="9525" b="9525"/>
            <wp:docPr id="4" name="Рисунок 4" descr="D:\Рабочий стол\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тр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39" cy="896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4726" w:rsidRDefault="004C4726"/>
    <w:sectPr w:rsidR="004C4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F031C"/>
    <w:multiLevelType w:val="multilevel"/>
    <w:tmpl w:val="CE50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9779F"/>
    <w:multiLevelType w:val="multilevel"/>
    <w:tmpl w:val="A36C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50EFB"/>
    <w:multiLevelType w:val="multilevel"/>
    <w:tmpl w:val="E68A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05E92"/>
    <w:multiLevelType w:val="multilevel"/>
    <w:tmpl w:val="AD62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26"/>
    <w:rsid w:val="004C4726"/>
    <w:rsid w:val="00F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47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4726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C47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C472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4C4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C4726"/>
    <w:pPr>
      <w:widowControl w:val="0"/>
      <w:autoSpaceDE w:val="0"/>
      <w:autoSpaceDN w:val="0"/>
      <w:spacing w:before="61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C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72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C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C4726"/>
  </w:style>
  <w:style w:type="character" w:styleId="ab">
    <w:name w:val="Emphasis"/>
    <w:basedOn w:val="a0"/>
    <w:uiPriority w:val="20"/>
    <w:qFormat/>
    <w:rsid w:val="004C4726"/>
    <w:rPr>
      <w:i/>
      <w:iCs/>
    </w:rPr>
  </w:style>
  <w:style w:type="character" w:styleId="ac">
    <w:name w:val="Hyperlink"/>
    <w:basedOn w:val="a0"/>
    <w:uiPriority w:val="99"/>
    <w:semiHidden/>
    <w:unhideWhenUsed/>
    <w:rsid w:val="004C47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47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4726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C47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C472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rsid w:val="004C4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C4726"/>
    <w:pPr>
      <w:widowControl w:val="0"/>
      <w:autoSpaceDE w:val="0"/>
      <w:autoSpaceDN w:val="0"/>
      <w:spacing w:before="61"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C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472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C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C4726"/>
  </w:style>
  <w:style w:type="character" w:styleId="ab">
    <w:name w:val="Emphasis"/>
    <w:basedOn w:val="a0"/>
    <w:uiPriority w:val="20"/>
    <w:qFormat/>
    <w:rsid w:val="004C4726"/>
    <w:rPr>
      <w:i/>
      <w:iCs/>
    </w:rPr>
  </w:style>
  <w:style w:type="character" w:styleId="ac">
    <w:name w:val="Hyperlink"/>
    <w:basedOn w:val="a0"/>
    <w:uiPriority w:val="99"/>
    <w:semiHidden/>
    <w:unhideWhenUsed/>
    <w:rsid w:val="004C47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5734</Words>
  <Characters>32688</Characters>
  <Application>Microsoft Office Word</Application>
  <DocSecurity>0</DocSecurity>
  <Lines>272</Lines>
  <Paragraphs>76</Paragraphs>
  <ScaleCrop>false</ScaleCrop>
  <Company/>
  <LinksUpToDate>false</LinksUpToDate>
  <CharactersWithSpaces>38346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2025-04-10T16:00:00Z</dcterms:created>
  <dcterms:modified xsi:type="dcterms:W3CDTF">2025-04-10T16:04:00Z</dcterms:modified>
</cp:coreProperties>
</file>